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bookmarkStart w:id="1" w:name="_GoBack"/>
      <w:bookmarkEnd w:id="1"/>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286F92" w:rsidRPr="00FB60A3" w:rsidRDefault="00286F92" w:rsidP="00286F92">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Pr="00FB60A3">
        <w:t xml:space="preserve">Промышленная д.1, контактное лицо </w:t>
      </w:r>
      <w:proofErr w:type="spellStart"/>
      <w:r w:rsidRPr="00FB60A3">
        <w:t>Хормушов</w:t>
      </w:r>
      <w:proofErr w:type="spellEnd"/>
      <w:r w:rsidRPr="00FB60A3">
        <w:t xml:space="preserve"> Максим Александрович тел. 8-8412- 65-5</w:t>
      </w:r>
      <w:r w:rsidR="00B949BF">
        <w:t>3</w:t>
      </w:r>
      <w:r w:rsidRPr="00FB60A3">
        <w:t>-4</w:t>
      </w:r>
      <w:r w:rsidR="00B949BF">
        <w:t>0</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2" w:name="_Toc83711613"/>
      <w:r>
        <w:rPr>
          <w:b/>
        </w:rPr>
        <w:t>1</w:t>
      </w:r>
      <w:r w:rsidRPr="00FB60A3">
        <w:rPr>
          <w:b/>
        </w:rPr>
        <w:t xml:space="preserve">.2. </w:t>
      </w:r>
      <w:bookmarkStart w:id="3" w:name="_Hlt20904229"/>
      <w:bookmarkStart w:id="4" w:name="_Ref20904216"/>
      <w:bookmarkStart w:id="5" w:name="_Toc83711614"/>
      <w:bookmarkEnd w:id="2"/>
      <w:bookmarkEnd w:id="3"/>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4"/>
      <w:bookmarkEnd w:id="5"/>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 xml:space="preserve">.3.2.2. Документы </w:t>
      </w:r>
      <w:proofErr w:type="gramStart"/>
      <w:r w:rsidRPr="00FB60A3">
        <w:rPr>
          <w:sz w:val="22"/>
          <w:szCs w:val="22"/>
        </w:rPr>
        <w:t>к  заявке</w:t>
      </w:r>
      <w:proofErr w:type="gramEnd"/>
      <w:r w:rsidRPr="00FB60A3">
        <w:rPr>
          <w:sz w:val="22"/>
          <w:szCs w:val="22"/>
        </w:rPr>
        <w:t xml:space="preserve">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lastRenderedPageBreak/>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26" w:rsidRDefault="00991326">
      <w:r>
        <w:separator/>
      </w:r>
    </w:p>
  </w:endnote>
  <w:endnote w:type="continuationSeparator" w:id="0">
    <w:p w:rsidR="00991326" w:rsidRDefault="0099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991326"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26" w:rsidRDefault="00991326">
      <w:r>
        <w:separator/>
      </w:r>
    </w:p>
  </w:footnote>
  <w:footnote w:type="continuationSeparator" w:id="0">
    <w:p w:rsidR="00991326" w:rsidRDefault="0099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991326"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3060BC"/>
    <w:rsid w:val="00324942"/>
    <w:rsid w:val="00354EF6"/>
    <w:rsid w:val="0044080F"/>
    <w:rsid w:val="00991326"/>
    <w:rsid w:val="00B949BF"/>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2017-08-01T10:18:00Z</dcterms:created>
  <dcterms:modified xsi:type="dcterms:W3CDTF">2017-11-14T11:36:00Z</dcterms:modified>
</cp:coreProperties>
</file>