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CF" w:rsidRPr="000F2DE4" w:rsidRDefault="006F6DCF" w:rsidP="006F6DCF">
      <w:pPr>
        <w:tabs>
          <w:tab w:val="left" w:pos="5529"/>
          <w:tab w:val="left" w:pos="5670"/>
          <w:tab w:val="left" w:pos="581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DE4">
        <w:rPr>
          <w:rFonts w:ascii="Times New Roman" w:eastAsia="Times New Roman" w:hAnsi="Times New Roman" w:cs="Times New Roman"/>
          <w:sz w:val="24"/>
          <w:szCs w:val="24"/>
        </w:rPr>
        <w:t>Приложение №1 к договору поставки №</w:t>
      </w:r>
      <w:r w:rsidR="000F2DE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56C2" w:rsidRPr="007724F5" w:rsidRDefault="003556C2" w:rsidP="003556C2">
      <w:pPr>
        <w:tabs>
          <w:tab w:val="left" w:pos="5529"/>
          <w:tab w:val="left" w:pos="5670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FA3E9C" w:rsidRPr="007724F5" w:rsidRDefault="00FA3E9C" w:rsidP="00FA3E9C">
      <w:pPr>
        <w:spacing w:after="0" w:line="240" w:lineRule="auto"/>
        <w:ind w:left="5954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A3E9C" w:rsidRPr="007724F5" w:rsidRDefault="00FA3E9C" w:rsidP="00FA3E9C">
      <w:pPr>
        <w:spacing w:after="0" w:line="36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1FE1" w:rsidRDefault="00B31FE1" w:rsidP="0035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B31FE1" w:rsidRDefault="00B31FE1" w:rsidP="0035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0F2DE4" w:rsidRDefault="000F2DE4" w:rsidP="0035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0F2DE4" w:rsidRDefault="000F2DE4" w:rsidP="0035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0F2DE4" w:rsidRDefault="000F2DE4" w:rsidP="0035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B31FE1" w:rsidRDefault="00B31FE1" w:rsidP="0035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3556C2" w:rsidRPr="00B31FE1" w:rsidRDefault="006F6DCF" w:rsidP="0035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ТЕХНИЧЕСКОЕ ЗАДАНИЕ  </w:t>
      </w:r>
    </w:p>
    <w:p w:rsidR="003556C2" w:rsidRPr="007724F5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24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6C2" w:rsidRPr="007724F5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Pr="007724F5" w:rsidRDefault="006F6DCF" w:rsidP="007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ПОСТАВКУ</w:t>
      </w:r>
      <w:r w:rsidR="00FA3E9C" w:rsidRPr="007724F5">
        <w:rPr>
          <w:rFonts w:ascii="Times New Roman" w:eastAsia="Times New Roman" w:hAnsi="Times New Roman" w:cs="Times New Roman"/>
          <w:sz w:val="24"/>
          <w:szCs w:val="24"/>
        </w:rPr>
        <w:t xml:space="preserve"> МНОГООБОР</w:t>
      </w:r>
      <w:r w:rsidR="002C3B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3E9C" w:rsidRPr="007724F5">
        <w:rPr>
          <w:rFonts w:ascii="Times New Roman" w:eastAsia="Times New Roman" w:hAnsi="Times New Roman" w:cs="Times New Roman"/>
          <w:sz w:val="24"/>
          <w:szCs w:val="24"/>
        </w:rPr>
        <w:t xml:space="preserve">ТНОГО ЭЛЕКТРОПРИВОДА С ЭЛЕКТРОННЫМ БЛОКОМ КОНЦЕВЫХ ВЫКЛЮЧАТЕЛЕЙ, ОСНАЩЕННОГО ЭБУ С ДУБЛИРОВАННЫМ ЦИФРОВЫМ КАНАЛОМ СВЯЗИ ИНТЕРФЕЙСОМ </w:t>
      </w:r>
      <w:r w:rsidR="00FA3E9C" w:rsidRPr="007724F5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="00FA3E9C" w:rsidRPr="007724F5">
        <w:rPr>
          <w:rFonts w:ascii="Times New Roman" w:eastAsia="Times New Roman" w:hAnsi="Times New Roman" w:cs="Times New Roman"/>
          <w:sz w:val="24"/>
          <w:szCs w:val="24"/>
        </w:rPr>
        <w:t>-485</w:t>
      </w:r>
      <w:proofErr w:type="gramStart"/>
      <w:r w:rsidR="00FA3E9C" w:rsidRPr="007724F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FA3E9C" w:rsidRPr="007724F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D728B" w:rsidRPr="007724F5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FA3E9C" w:rsidRPr="007724F5">
        <w:rPr>
          <w:rFonts w:ascii="Times New Roman" w:eastAsia="Times New Roman" w:hAnsi="Times New Roman" w:cs="Times New Roman"/>
          <w:sz w:val="24"/>
          <w:szCs w:val="24"/>
        </w:rPr>
        <w:t xml:space="preserve">ТОКОЛОМ ОБМЕНА ПО </w:t>
      </w:r>
      <w:r w:rsidR="00FA3E9C" w:rsidRPr="007724F5">
        <w:rPr>
          <w:rFonts w:ascii="Times New Roman" w:eastAsia="Times New Roman" w:hAnsi="Times New Roman" w:cs="Times New Roman"/>
          <w:sz w:val="24"/>
          <w:szCs w:val="24"/>
          <w:lang w:val="en-US"/>
        </w:rPr>
        <w:t>MODBUS</w:t>
      </w:r>
    </w:p>
    <w:p w:rsidR="003556C2" w:rsidRPr="007724F5" w:rsidRDefault="003556C2" w:rsidP="0077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Pr="007724F5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6C2" w:rsidRPr="007724F5" w:rsidRDefault="00FA3E9C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6C2" w:rsidRPr="007724F5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3556C2" w:rsidRPr="007724F5" w:rsidRDefault="003556C2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A3E9C" w:rsidRPr="007724F5" w:rsidRDefault="00FA3E9C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E9C" w:rsidRPr="007724F5" w:rsidRDefault="00FA3E9C" w:rsidP="0035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0F2DE4" w:rsidRDefault="000F2DE4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6F6DCF" w:rsidRDefault="006F6DCF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8"/>
        </w:rPr>
      </w:pPr>
    </w:p>
    <w:p w:rsidR="003556C2" w:rsidRPr="00A544B1" w:rsidRDefault="003556C2" w:rsidP="00B31FE1">
      <w:pPr>
        <w:spacing w:before="60"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4B1">
        <w:rPr>
          <w:rFonts w:ascii="Times New Roman" w:eastAsia="Times New Roman" w:hAnsi="Times New Roman" w:cs="Times New Roman"/>
          <w:color w:val="000000"/>
          <w:sz w:val="28"/>
        </w:rPr>
        <w:lastRenderedPageBreak/>
        <w:t>1. НАЗНАЧЕНИЕ И ОБЛАСТЬ ПРИМЕНЕНИЯ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3556C2" w:rsidRPr="00A544B1" w:rsidTr="00452110">
        <w:tc>
          <w:tcPr>
            <w:tcW w:w="949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6C2" w:rsidRPr="00A544B1" w:rsidRDefault="003556C2" w:rsidP="00B31FE1">
            <w:pPr>
              <w:spacing w:before="60" w:after="6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21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1.1</w:t>
            </w:r>
            <w:r w:rsidR="00870EDE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4521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Наименование</w:t>
            </w:r>
          </w:p>
        </w:tc>
      </w:tr>
      <w:tr w:rsidR="003556C2" w:rsidRPr="00A544B1" w:rsidTr="0045211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9C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многооборотный электропривод</w:t>
            </w:r>
            <w:r w:rsidR="00FA3E9C" w:rsidRPr="00A5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электронным блоком концевых выключателей, оснащенного ЭБУ с дублированным  цифровым каналом связи, интерфейсом </w:t>
            </w:r>
            <w:r w:rsidR="00FA3E9C" w:rsidRPr="00A5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="00FA3E9C" w:rsidRPr="00A5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-485 и протоколом обмена </w:t>
            </w:r>
            <w:r w:rsidR="00FA3E9C" w:rsidRPr="00A5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MODBUS</w:t>
            </w:r>
          </w:p>
          <w:p w:rsidR="003556C2" w:rsidRPr="00A544B1" w:rsidRDefault="007724F5" w:rsidP="008035B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21C4B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 многооборотный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2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C4B" w:rsidRPr="00A544B1">
              <w:rPr>
                <w:rFonts w:ascii="Times New Roman" w:hAnsi="Times New Roman" w:cs="Times New Roman"/>
                <w:sz w:val="24"/>
                <w:szCs w:val="24"/>
              </w:rPr>
              <w:t>общепромышленного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взрывозащищённого исполнения.</w:t>
            </w:r>
          </w:p>
        </w:tc>
      </w:tr>
    </w:tbl>
    <w:p w:rsidR="00BB122A" w:rsidRDefault="00BB122A" w:rsidP="006F6DCF">
      <w:pPr>
        <w:spacing w:before="60" w:after="6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</w:rPr>
      </w:pPr>
    </w:p>
    <w:p w:rsidR="003556C2" w:rsidRPr="00A544B1" w:rsidRDefault="006F6DCF" w:rsidP="006F6DCF">
      <w:pPr>
        <w:spacing w:before="60" w:after="6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УСЛОВИЯ, РЕЖИМЫ РАБОТЫ И ОСНОВНЫЕ ХАРАКТЕРИСТИКИ</w:t>
      </w:r>
    </w:p>
    <w:p w:rsidR="003556C2" w:rsidRPr="00B31FE1" w:rsidRDefault="003556C2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</w:rPr>
      </w:pPr>
    </w:p>
    <w:p w:rsidR="003556C2" w:rsidRPr="00A544B1" w:rsidRDefault="006F6DCF" w:rsidP="00B31FE1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.1. Место установки и параметры окружающей среды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7724F5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D0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>.1.1.</w:t>
            </w:r>
            <w:r w:rsidR="003306B0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A72ED0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лиматическое исполнение: У</w:t>
            </w:r>
            <w:proofErr w:type="gramStart"/>
            <w:r w:rsidR="00A72ED0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  <w:r w:rsidR="00A72ED0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ГОСТ 15150-69</w:t>
            </w:r>
            <w:r w:rsidR="007724F5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3306B0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>.1.2.</w:t>
            </w:r>
            <w:r w:rsidR="00F120B5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3306B0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кладское хранение</w:t>
            </w:r>
            <w:r w:rsidR="007724F5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3306B0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>.1.3.</w:t>
            </w:r>
            <w:r w:rsidR="00F120B5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Температура хранения </w:t>
            </w:r>
            <w:r w:rsidR="003306B0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-40 до +60</w:t>
            </w:r>
            <w:proofErr w:type="gramStart"/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306B0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="007724F5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3306B0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>.1.4.</w:t>
            </w:r>
            <w:r w:rsidR="00F120B5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есто установки </w:t>
            </w:r>
            <w:r w:rsidR="00E12C10" w:rsidRPr="00A54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10" w:rsidRPr="00A544B1">
              <w:rPr>
                <w:rFonts w:ascii="Times New Roman" w:hAnsi="Times New Roman" w:cs="Times New Roman"/>
                <w:sz w:val="24"/>
                <w:szCs w:val="24"/>
              </w:rPr>
              <w:t>помещение с температурой</w:t>
            </w:r>
            <w:r w:rsidR="00C6465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+10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650" w:rsidRPr="00A5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C64650" w:rsidRPr="00A54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C6465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F5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="00C6465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+30</w:t>
            </w:r>
            <w:r w:rsidR="00C64650" w:rsidRPr="00A5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C64650" w:rsidRPr="00A5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C64650" w:rsidRPr="00A54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C64650" w:rsidRPr="00A5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06B0" w:rsidRPr="00CD64BD" w:rsidRDefault="003306B0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556C2" w:rsidRPr="00A544B1" w:rsidRDefault="006F6DCF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.2. Режимы работы оборудования/изделия/системы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7724F5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703" w:rsidRPr="00A544B1" w:rsidRDefault="003306B0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эксплуатации</w:t>
            </w:r>
            <w:r w:rsidR="007724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7724F5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End"/>
            <w:r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продолжительность включения 25% от времени цикла </w:t>
            </w:r>
            <w:proofErr w:type="spellStart"/>
            <w:r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нагружения</w:t>
            </w:r>
            <w:proofErr w:type="spellEnd"/>
            <w:r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превышает 10 минут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561E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r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ежим повторного включения с частыми пусками до 900 включений в час)</w:t>
            </w:r>
            <w:r w:rsidR="007724F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</w:rPr>
      </w:pPr>
    </w:p>
    <w:p w:rsidR="003556C2" w:rsidRPr="00A544B1" w:rsidRDefault="006F6DCF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 xml:space="preserve">.3. Основные характеристики оборудования/изделия /системы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584" w:rsidRPr="00452110" w:rsidRDefault="006F6DCF" w:rsidP="00B31FE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561E90" w:rsidRPr="004521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.3.1. </w:t>
            </w:r>
            <w:r w:rsidR="00624584" w:rsidRPr="0045211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Технические характеристики</w:t>
            </w:r>
            <w:r w:rsidR="00506E1B" w:rsidRPr="00452110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281344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.3.1.1.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1344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астота вращения выходного вала 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1344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об/мин.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344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344" w:rsidRPr="00A544B1">
              <w:rPr>
                <w:rFonts w:ascii="Times New Roman" w:hAnsi="Times New Roman" w:cs="Times New Roman"/>
                <w:sz w:val="24"/>
                <w:szCs w:val="24"/>
              </w:rPr>
              <w:t>ределы настройки ограничительного вала –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Н/м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6B0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344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рутящий момент –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Н/м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344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344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тверстие под шпиндель арматуры 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344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1344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учной дублер (передаточное число и размер 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маховика)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344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344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ередаточное число выходного редуктора – 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редуктор не предусм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атривается;</w:t>
            </w:r>
          </w:p>
          <w:p w:rsidR="00A7509E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09E" w:rsidRPr="00A544B1">
              <w:rPr>
                <w:rFonts w:ascii="Times New Roman" w:hAnsi="Times New Roman" w:cs="Times New Roman"/>
                <w:sz w:val="24"/>
                <w:szCs w:val="24"/>
              </w:rPr>
              <w:t>тепень защиты</w:t>
            </w:r>
            <w:proofErr w:type="gramStart"/>
            <w:r w:rsidR="00A7509E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509E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39B8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>ок максимального момента привода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9B8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оминальная мощность –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9B8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.3.1.1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астота вращения номинальная 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04A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.3.1.1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>ок номинальный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6B0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A" w:rsidRPr="00A54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9B8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.3.1.1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>ок пусковой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D604A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A" w:rsidRPr="00A54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E1B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.3.1.1</w:t>
            </w:r>
            <w:r w:rsidR="00803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мощности </w:t>
            </w:r>
            <w:r w:rsidR="00E03FCD" w:rsidRPr="00A54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39B8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FCD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токовый параметр электродвигателя </w:t>
            </w:r>
            <w:proofErr w:type="spellStart"/>
            <w:r w:rsidR="00E03FCD" w:rsidRPr="00A5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oMath>
            <w:r w:rsidR="00E03FCD" w:rsidRPr="00A544B1">
              <w:rPr>
                <w:rFonts w:ascii="Times New Roman" w:hAnsi="Times New Roman" w:cs="Times New Roman"/>
                <w:sz w:val="24"/>
                <w:szCs w:val="24"/>
              </w:rPr>
              <w:t>= 0,48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E1" w:rsidRDefault="00B31FE1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03" w:rsidRPr="00452110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E90" w:rsidRPr="00452110">
              <w:rPr>
                <w:rFonts w:ascii="Times New Roman" w:hAnsi="Times New Roman" w:cs="Times New Roman"/>
                <w:sz w:val="24"/>
                <w:szCs w:val="24"/>
              </w:rPr>
              <w:t xml:space="preserve">.3.2. </w:t>
            </w:r>
            <w:r w:rsidR="00263703" w:rsidRPr="00452110">
              <w:rPr>
                <w:rFonts w:ascii="Times New Roman" w:hAnsi="Times New Roman" w:cs="Times New Roman"/>
                <w:sz w:val="24"/>
                <w:szCs w:val="24"/>
              </w:rPr>
              <w:t>Функциональные характеристики многооборотного электропривода:</w:t>
            </w:r>
          </w:p>
          <w:p w:rsidR="00835F03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.3.2.1. </w:t>
            </w:r>
            <w:r w:rsidR="00835F03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Функция передачи информации о состоянии и настройках привода, изменение настроек привода, прием предусмотренных команд управления посредством дублированного цифрового канала связи по интерфейсу </w:t>
            </w:r>
            <w:r w:rsidR="00835F03" w:rsidRPr="00A5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="00835F03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-485, протокол обмена </w:t>
            </w:r>
            <w:r w:rsidR="00835F03" w:rsidRPr="00A5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</w:t>
            </w:r>
            <w:r w:rsidR="00835F03" w:rsidRPr="00A5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703" w:rsidRPr="00A544B1" w:rsidRDefault="006F6DCF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61E90">
              <w:rPr>
                <w:rFonts w:ascii="Times New Roman" w:hAnsi="Times New Roman" w:cs="Times New Roman"/>
                <w:sz w:val="24"/>
                <w:szCs w:val="24"/>
              </w:rPr>
              <w:t xml:space="preserve">.3.2.2. </w:t>
            </w:r>
            <w:r w:rsidR="00263703" w:rsidRPr="00A544B1">
              <w:rPr>
                <w:rFonts w:ascii="Times New Roman" w:hAnsi="Times New Roman" w:cs="Times New Roman"/>
                <w:sz w:val="24"/>
                <w:szCs w:val="24"/>
              </w:rPr>
              <w:t>Функции управления арматурой:</w:t>
            </w:r>
          </w:p>
          <w:p w:rsidR="00263703" w:rsidRPr="00A544B1" w:rsidRDefault="00263703" w:rsidP="00B31FE1">
            <w:pPr>
              <w:spacing w:before="60" w:after="6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а) вращение выходного вала привода посредс</w:t>
            </w:r>
            <w:r w:rsidR="00653395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твом электродвигателя привода в 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направлении закрытия и открытия арматуры (автома</w:t>
            </w:r>
            <w:r w:rsidR="00653395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управление арматурой), 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электродвигатель привода подключается к сети питания в</w:t>
            </w:r>
            <w:r w:rsidR="00653395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нешней аппаратурой по командам, 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формируемым в удаленном (дистанционном) пульте управления;</w:t>
            </w:r>
          </w:p>
          <w:p w:rsidR="00263703" w:rsidRPr="00A544B1" w:rsidRDefault="00263703" w:rsidP="00B31FE1">
            <w:pPr>
              <w:spacing w:before="60" w:after="6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б) вращение выходного вала привода посредство</w:t>
            </w:r>
            <w:r w:rsidR="00653395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м ручного дублера в направлении 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закрытия и открытия арматуры (ручное управление арматурой);</w:t>
            </w:r>
          </w:p>
          <w:p w:rsidR="00263703" w:rsidRPr="00A544B1" w:rsidRDefault="00263703" w:rsidP="00B31FE1">
            <w:pPr>
              <w:spacing w:before="60" w:after="6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в) ручное переключение из автоматического режима управления </w:t>
            </w:r>
            <w:r w:rsidR="00653395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арматурой в режим 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ручного управления арматурой;</w:t>
            </w:r>
          </w:p>
          <w:p w:rsidR="00263703" w:rsidRPr="00A544B1" w:rsidRDefault="00263703" w:rsidP="00B31FE1">
            <w:pPr>
              <w:spacing w:before="60" w:after="6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г) автоматическое переключение из ручного режи</w:t>
            </w:r>
            <w:r w:rsidR="00653395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ма управления арматурой в режим 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автоматического управления арматурой.</w:t>
            </w:r>
          </w:p>
          <w:p w:rsidR="00653395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561E9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.3.2.3.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Функции сигнализации замыканием (размыканием) "сухих" контактов</w:t>
            </w:r>
            <w:r w:rsidR="00561E9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электромеханических реле (шесть электромеханических реле, содержат гальванически разделенные нормально разомкнутый и нормально замкнутый контакты) следующих событий: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а) достижение двух задаваемых концевых и двух промежуточных положений;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б) достижение задаваемых значений момента нагрузки на валу привода при движении на закрытие и открытие;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в) выдача команды «Стоп» с пульта индикации и настроек привода;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г) прекращение вращения вала привода в промежуточном положении между «Открыто» и «Закрыто» и нахождение его в неподвижном состоянии в течение времени, превышающего заданный порог (отключаемая функция);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д) отсутствие уплотнения 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момент нагрузки на валу привода при движении за границей конечного положения не достиг порога срабатывания моментного выключателя в течение заданного времени после пересечения конечного положения (отключаемая функция);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е) перегрев двигателя (отключаемая функция);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ж) ошибка чтения настроек ЭБКВ из энергонезависимой памяти (выход из строя энергонезависимой памяти).</w:t>
            </w:r>
          </w:p>
          <w:p w:rsidR="00653395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561E9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.3.2.4.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Функция сигнализации </w:t>
            </w:r>
            <w:r w:rsidR="00561E9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для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использова</w:t>
            </w:r>
            <w:r w:rsidR="00561E9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ния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внешними устройствами управления для отключения привода, а также для блокировки возможности повторного включения двигателя привода в направлении движения, при котором произошло достижение заданного крайнего положения выходного вала или предельного значения крутящего момента.</w:t>
            </w:r>
          </w:p>
          <w:p w:rsidR="00653395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.3.2.5.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Функции индикации: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а) индикация текущего положения выходного вала привода посредством двухразрядного цифрового индикатора:</w:t>
            </w:r>
          </w:p>
          <w:p w:rsidR="00653395" w:rsidRPr="00A544B1" w:rsidRDefault="00452110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459" w:hanging="141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промежуточное положение между «Открыто» и «Закрыто»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в процентах от</w:t>
            </w:r>
            <w:r w:rsidR="00AA657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степени открытия арматуры;</w:t>
            </w:r>
          </w:p>
          <w:p w:rsidR="00653395" w:rsidRPr="00A544B1" w:rsidRDefault="00452110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459" w:hanging="141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положения «Открыто» и «Закрыто»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в виде соответствующих пиктограмм;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б) индикация величины момента нагрузки, положения выходного вала (в процентах от положения «Открыто»), факта движения вала привода в направлении открывания или закрывания посредством дисплея пульта индикации и настроек;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в) индикация состояний привода посредством трех светодиодов.</w:t>
            </w:r>
          </w:p>
          <w:p w:rsidR="00653395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.3.2.6.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Функции блокировки: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а) обеспечение запрета включения привода в том направлении, при движении в котором произошло срабатывание ограничителя крутящего момента, на основе хранения 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активного состояния моментного реле (активное состояние моментного реле после его срабатывания сохраняется при падении момента ниже порога срабатывания моментного реле до тех пор, пока не начнется движение в обратном направлении, либо не будет нажата кнопка "Сброс" на панели индикации привода);</w:t>
            </w:r>
            <w:proofErr w:type="gramEnd"/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б) запрет несанкционированного задания настроек привода;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в) байпас сигнала момента, то есть отсутствие сигнализации произошедшего превышения моментом нагрузки заданного порогового значения при следующих условиях:</w:t>
            </w:r>
          </w:p>
          <w:p w:rsidR="00653395" w:rsidRPr="00A544B1" w:rsidRDefault="00452110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601" w:hanging="283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вал привода вращается на открывание в зоне рабочего хода, заданной как зона байпаса момента при открывании;</w:t>
            </w:r>
          </w:p>
          <w:p w:rsidR="00653395" w:rsidRPr="00A544B1" w:rsidRDefault="00452110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601" w:hanging="283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вал привода неподвижен в зоне байпаса при открывании в течение времени меньшего заданного предельного времени для открывания;</w:t>
            </w:r>
          </w:p>
          <w:p w:rsidR="00653395" w:rsidRPr="00A544B1" w:rsidRDefault="00452110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601" w:hanging="283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вал привода вращается на закрывание в зоне байпаса при закрывании;</w:t>
            </w:r>
          </w:p>
          <w:p w:rsidR="00653395" w:rsidRPr="00A544B1" w:rsidRDefault="00452110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601" w:hanging="283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</w:t>
            </w: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вал привода неподвижен в зоне байпаса при закрывании в течение времени меньшего заданного предельного времени для закрывания.</w:t>
            </w:r>
          </w:p>
          <w:p w:rsidR="00653395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.3.2.7.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Функции регистрации информации об истории функционирования привода: учет числа циклов срабатываний привода "Закрыто-Открыто-Закрыто".</w:t>
            </w:r>
          </w:p>
          <w:p w:rsidR="00653395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.3.2.8. </w:t>
            </w:r>
            <w:r w:rsidR="00653395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Функции просмотра переменных состояния, настройки и истории функционирования привода: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а) просмотр настроек ЭБКВ (не требует ввода пароля);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б) просмотр кодов, выдаваемых датчиками положения и момента;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в) просмотр версий и дат программного обеспечения контроллеров в составе ЭБКВ;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г) просмотр наличия/отсутствия аварийных ситуаций «перегрев двигателя» и «ошибка чтения конфигурации»;</w:t>
            </w:r>
          </w:p>
          <w:p w:rsidR="00653395" w:rsidRPr="00A544B1" w:rsidRDefault="00653395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д) просмотр числа циклов срабатываний привода.</w:t>
            </w:r>
          </w:p>
          <w:p w:rsidR="00624584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.3.2.9. </w:t>
            </w:r>
            <w:r w:rsidR="00624584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Функции настройки привода:</w:t>
            </w:r>
          </w:p>
          <w:p w:rsidR="00624584" w:rsidRPr="00A544B1" w:rsidRDefault="00624584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а) задание крайних положений «Закрыто» и «Открыто» выходного вала привода (положений срабатывания реле путевой сигнализации конечных положений) посредством запоминания выставленного положения вала, либо путем прямого задания соответствующих значений кода датчика положения;</w:t>
            </w:r>
          </w:p>
          <w:p w:rsidR="00624584" w:rsidRPr="00A544B1" w:rsidRDefault="00624584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б) задание двух промежуточных положений путем ввода соответствующих им значений процента открытия арматуры;</w:t>
            </w:r>
          </w:p>
          <w:p w:rsidR="00624584" w:rsidRPr="00A544B1" w:rsidRDefault="00624584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в) задание предельных значений движущего момента на выходном валу привода раздельно для движения в сторону открытия и закрытия посредством ввода требуемых значений с пульта настройки в пределах от 40 до 100 % от верхнего предела настройки ограничителя крутящего момента;</w:t>
            </w:r>
          </w:p>
          <w:p w:rsidR="00624584" w:rsidRPr="00A544B1" w:rsidRDefault="00624584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г) включение/выключение сигнализации событий "прекращение вращения", "отсутствие уплотнения", "перегрев двигателя" (см. описание функций сигнализации);</w:t>
            </w:r>
          </w:p>
          <w:p w:rsidR="00624584" w:rsidRPr="00A544B1" w:rsidRDefault="00624584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д) задание двух пороговых значений температуры приборного отсека для управления </w:t>
            </w:r>
            <w:proofErr w:type="spellStart"/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антиконденсатным</w:t>
            </w:r>
            <w:proofErr w:type="spellEnd"/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подогревом;</w:t>
            </w:r>
          </w:p>
          <w:p w:rsidR="00624584" w:rsidRPr="00A544B1" w:rsidRDefault="00624584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е) задание пароля доступа к изменению настроек привода;</w:t>
            </w:r>
          </w:p>
          <w:p w:rsidR="00653395" w:rsidRPr="00A544B1" w:rsidRDefault="00624584" w:rsidP="00B31FE1">
            <w:p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ж) задание параметров протокола обмена информацией MODBUS.</w:t>
            </w:r>
          </w:p>
          <w:p w:rsidR="00624584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.3.2.10. </w:t>
            </w:r>
            <w:r w:rsidR="00624584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Функция запоминания: запоминание и энергонезависимое хранение данных, введенных при настройке привода.</w:t>
            </w:r>
          </w:p>
          <w:p w:rsidR="00624584" w:rsidRPr="00A544B1" w:rsidRDefault="006F6DCF" w:rsidP="00B31F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  <w:r w:rsidR="0045211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.3.2.11. </w:t>
            </w:r>
            <w:r w:rsidR="00624584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Функция </w:t>
            </w:r>
            <w:proofErr w:type="spellStart"/>
            <w:r w:rsidR="00624584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антиконденсатного</w:t>
            </w:r>
            <w:proofErr w:type="spellEnd"/>
            <w:r w:rsidR="00624584" w:rsidRPr="00A544B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подогрева приборного отсека (отключаемая функция): контроль температуры приборного отсека, включение и отключение подогревателя, размещенного в приборном отсеке привода.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6C2" w:rsidRDefault="00BB122A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 xml:space="preserve"> Требования к конструкции оборудования/изделия/системы</w:t>
      </w:r>
    </w:p>
    <w:p w:rsidR="00BB122A" w:rsidRPr="00A544B1" w:rsidRDefault="00BB122A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Конструктивные требования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349" w:rsidRPr="00A544B1" w:rsidRDefault="00BB122A" w:rsidP="00B31FE1">
            <w:pPr>
              <w:tabs>
                <w:tab w:val="left" w:pos="160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У</w:t>
            </w:r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ровень шума не более 69 </w:t>
            </w:r>
            <w:proofErr w:type="spellStart"/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</w:t>
            </w:r>
            <w:proofErr w:type="spellEnd"/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расстоянии 1 м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349" w:rsidRPr="00A544B1" w:rsidRDefault="00BB122A" w:rsidP="00B31FE1">
            <w:pPr>
              <w:tabs>
                <w:tab w:val="left" w:pos="160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ривод должен удовлетворять нормам </w:t>
            </w:r>
            <w:r w:rsidR="00ED604A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помех эмиссии</w:t>
            </w:r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установленных для класса «А» в </w:t>
            </w:r>
            <w:r w:rsidR="007106A1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ГОСТ </w:t>
            </w:r>
            <w:proofErr w:type="gramStart"/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51522-99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4176" w:rsidRPr="00A544B1" w:rsidRDefault="00BB122A" w:rsidP="00B31FE1">
            <w:pPr>
              <w:tabs>
                <w:tab w:val="left" w:pos="1605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E40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4176" w:rsidRPr="00A544B1">
              <w:rPr>
                <w:rFonts w:ascii="Times New Roman" w:hAnsi="Times New Roman" w:cs="Times New Roman"/>
                <w:sz w:val="24"/>
                <w:szCs w:val="24"/>
              </w:rPr>
              <w:t>тепень защиты от проникновения пыли и воды</w:t>
            </w:r>
            <w:r w:rsidR="00761C6A" w:rsidRPr="00761C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4176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6A" w:rsidRPr="00A5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761C6A" w:rsidRPr="00A544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61C6A" w:rsidRPr="0076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6A">
              <w:rPr>
                <w:rFonts w:ascii="Times New Roman" w:hAnsi="Times New Roman" w:cs="Times New Roman"/>
                <w:sz w:val="24"/>
                <w:szCs w:val="24"/>
              </w:rPr>
              <w:t>по ГОСТ 14254-</w:t>
            </w:r>
            <w:r w:rsidR="00761C6A" w:rsidRPr="00761C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176" w:rsidRPr="00A544B1" w:rsidRDefault="00BB122A" w:rsidP="00B31FE1">
            <w:pPr>
              <w:tabs>
                <w:tab w:val="left" w:pos="1605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.4. </w:t>
            </w:r>
            <w:r w:rsidR="00E407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4176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режима работы 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4176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 для запорно-регулирующей арматуры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176" w:rsidRPr="008035B4" w:rsidRDefault="00BB122A" w:rsidP="00B31FE1">
            <w:pPr>
              <w:tabs>
                <w:tab w:val="left" w:pos="1605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.5. </w:t>
            </w:r>
            <w:r w:rsidR="00E40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176" w:rsidRPr="00A544B1">
              <w:rPr>
                <w:rFonts w:ascii="Times New Roman" w:hAnsi="Times New Roman" w:cs="Times New Roman"/>
                <w:sz w:val="24"/>
                <w:szCs w:val="24"/>
              </w:rPr>
              <w:t>борудование должно быть выполнено в  общепромышленном назначении</w:t>
            </w:r>
            <w:r w:rsidR="00F12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6C2" w:rsidRPr="00A544B1" w:rsidRDefault="00BB122A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Подраздел 3.2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 к прочности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06C" w:rsidRPr="00A544B1" w:rsidRDefault="00BB122A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Стойкость 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ED604A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синусоидальной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вибрации в диапазоне частот 0,5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÷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100Гц с максимальной амплитудой ускорения 10 м/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306C" w:rsidRPr="00A544B1" w:rsidRDefault="00BB122A" w:rsidP="00B31FE1">
            <w:pPr>
              <w:spacing w:before="60" w:after="6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40718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2C5349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рабочих температур электронного блока управления от -40 до +60 </w:t>
            </w:r>
            <w:r w:rsidR="002C5349" w:rsidRPr="00A544B1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2C5349" w:rsidRPr="00A5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40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5349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556C2" w:rsidRPr="00A544B1" w:rsidRDefault="00BB122A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 по надежности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06C" w:rsidRPr="00A544B1" w:rsidRDefault="00BB122A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.1. 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 работы привода запорно-регулирующей арматуры не менее 3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5 млн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пусков (</w:t>
            </w:r>
            <w:r w:rsidR="00ED604A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средней</w:t>
            </w:r>
            <w:r w:rsidR="0023306C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частоте 150 пусков в час)</w:t>
            </w:r>
            <w:r w:rsidR="00E4071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2C5349" w:rsidRPr="00A544B1" w:rsidRDefault="00E40718" w:rsidP="00BB122A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BB122A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.2. </w:t>
            </w:r>
            <w:r w:rsidR="002C5349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службы привода не менее 30 лет, при условии  проведения регламентных работ и соблюдения условий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556C2" w:rsidRPr="00A544B1" w:rsidRDefault="00D40940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Требованиям к материалам оборудования/изделия/системы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C6A" w:rsidRPr="00761C6A" w:rsidRDefault="00761C6A" w:rsidP="0076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761C6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Защитно-декоративные и лакокрасочные покрытия электроприводов должны</w:t>
            </w:r>
          </w:p>
          <w:p w:rsidR="00761C6A" w:rsidRPr="00761C6A" w:rsidRDefault="00761C6A" w:rsidP="0076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761C6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обеспечивать сохранность поверхностей и коррозионную стойкость деталей и сборочных</w:t>
            </w:r>
          </w:p>
          <w:p w:rsidR="006D667C" w:rsidRPr="00A544B1" w:rsidRDefault="00761C6A" w:rsidP="00761C6A">
            <w:pPr>
              <w:spacing w:before="60" w:after="60" w:line="240" w:lineRule="auto"/>
              <w:jc w:val="both"/>
            </w:pPr>
            <w:r w:rsidRPr="00761C6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единиц при хранении и эксплуатации.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556C2" w:rsidRPr="00A544B1" w:rsidRDefault="00D40940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 к электрооборудованию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E40718">
        <w:trPr>
          <w:trHeight w:val="98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08" w:rsidRPr="00A544B1" w:rsidRDefault="00243C08" w:rsidP="00B31FE1">
            <w:pPr>
              <w:spacing w:before="60" w:after="60" w:line="240" w:lineRule="auto"/>
              <w:jc w:val="both"/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 w:rsidR="00782C0C" w:rsidRPr="00A544B1">
              <w:rPr>
                <w:rFonts w:ascii="Times New Roman" w:hAnsi="Times New Roman" w:cs="Times New Roman"/>
                <w:sz w:val="24"/>
                <w:szCs w:val="24"/>
              </w:rPr>
              <w:t>от трехфазной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сети переменного тока </w:t>
            </w:r>
            <w:r w:rsidR="00782C0C" w:rsidRPr="00A544B1">
              <w:rPr>
                <w:rFonts w:ascii="Times New Roman" w:hAnsi="Times New Roman" w:cs="Times New Roman"/>
                <w:sz w:val="24"/>
                <w:szCs w:val="24"/>
              </w:rPr>
              <w:t>с напряжением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380В, частотой 50 Гц, допускаемые отклонения напряжения </w:t>
            </w:r>
            <w:proofErr w:type="gramStart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5% до плюс 10%, частоты ±2,5%. Каждое из отклонений не должно превышать ука</w:t>
            </w:r>
            <w:r w:rsidR="00761C6A">
              <w:rPr>
                <w:rFonts w:ascii="Times New Roman" w:hAnsi="Times New Roman" w:cs="Times New Roman"/>
                <w:sz w:val="24"/>
                <w:szCs w:val="24"/>
              </w:rPr>
              <w:t xml:space="preserve">занной нормы в ГОСТ </w:t>
            </w:r>
            <w:r w:rsidR="00761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761C6A" w:rsidRPr="00761C6A">
              <w:rPr>
                <w:rFonts w:ascii="Times New Roman" w:hAnsi="Times New Roman" w:cs="Times New Roman"/>
                <w:sz w:val="24"/>
                <w:szCs w:val="24"/>
              </w:rPr>
              <w:t xml:space="preserve"> 60034-1-2014</w:t>
            </w:r>
            <w:r w:rsidR="00E4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56C2" w:rsidRPr="00A544B1" w:rsidRDefault="003556C2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556C2" w:rsidRPr="00A544B1" w:rsidRDefault="00D40940" w:rsidP="00B31FE1">
      <w:pPr>
        <w:spacing w:before="60" w:after="60" w:line="240" w:lineRule="auto"/>
        <w:ind w:left="1985" w:hanging="198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 к контрольно-измерительным приборам и автоматике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E40718">
        <w:trPr>
          <w:trHeight w:val="18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C5F" w:rsidRPr="00E40718" w:rsidRDefault="00D40940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  <w:r w:rsidR="00E40718">
              <w:rPr>
                <w:rFonts w:ascii="Times New Roman" w:hAnsi="Times New Roman" w:cs="Times New Roman"/>
                <w:sz w:val="24"/>
              </w:rPr>
              <w:t xml:space="preserve">.1. </w:t>
            </w:r>
            <w:r w:rsidR="00017C5F" w:rsidRPr="00E40718">
              <w:rPr>
                <w:rFonts w:ascii="Times New Roman" w:hAnsi="Times New Roman" w:cs="Times New Roman"/>
                <w:sz w:val="24"/>
              </w:rPr>
              <w:t>Средства измерения должны быть внесены в Единый реестр средств измерений РФ.  Должны использоваться современные приборы, со сроком поверки не чаще 1</w:t>
            </w:r>
            <w:r w:rsidR="00E407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7C5F" w:rsidRPr="00E40718">
              <w:rPr>
                <w:rFonts w:ascii="Times New Roman" w:hAnsi="Times New Roman" w:cs="Times New Roman"/>
                <w:sz w:val="24"/>
              </w:rPr>
              <w:t xml:space="preserve">(один) раз в 1(один) год.  </w:t>
            </w:r>
          </w:p>
          <w:p w:rsidR="00017C5F" w:rsidRPr="00A544B1" w:rsidRDefault="00D40940" w:rsidP="00B31FE1">
            <w:pPr>
              <w:spacing w:before="60" w:after="6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  <w:r w:rsidR="00E40718">
              <w:rPr>
                <w:rFonts w:ascii="Times New Roman" w:hAnsi="Times New Roman" w:cs="Times New Roman"/>
                <w:sz w:val="24"/>
              </w:rPr>
              <w:t xml:space="preserve">.2. </w:t>
            </w:r>
            <w:r w:rsidR="00017C5F" w:rsidRPr="00E40718">
              <w:rPr>
                <w:rFonts w:ascii="Times New Roman" w:hAnsi="Times New Roman" w:cs="Times New Roman"/>
                <w:sz w:val="24"/>
              </w:rPr>
              <w:t>Метрологические характеристики средств измерения должны обеспечивать контроль работы оборудования в соответствии с требованиями данного ТЗ и приложений к нему.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6C2" w:rsidRPr="00A544B1" w:rsidRDefault="00D40940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 по ремонтопригодности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027" w:rsidRPr="00A544B1" w:rsidRDefault="00D40940" w:rsidP="00B31FE1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</w:t>
            </w:r>
            <w:r w:rsidR="00992DE9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47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.1. </w:t>
            </w:r>
            <w:r w:rsidR="00707027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Стандартное техническое обслуживание</w:t>
            </w:r>
            <w:r w:rsidR="00A247A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07027" w:rsidRPr="00A544B1" w:rsidRDefault="00D40940" w:rsidP="00992DE9">
            <w:pPr>
              <w:spacing w:before="60" w:after="6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992DE9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47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.2. </w:t>
            </w:r>
            <w:r w:rsidR="00707027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</w:t>
            </w:r>
            <w:r w:rsidR="00A247AF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707027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смазки </w:t>
            </w:r>
            <w:r w:rsidR="00A247AF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чаще, чем 1 (один) раз в 6 лет интенсивной работы</w:t>
            </w:r>
            <w:r w:rsidR="00707027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6691D" w:rsidRPr="00CD64BD" w:rsidRDefault="00C6691D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556C2" w:rsidRPr="00A544B1" w:rsidRDefault="00D40940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 К ПРЕДСТАВЛЯЕМОЙ ИНФОРМАЦИИ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4AE" w:rsidRPr="00A544B1" w:rsidRDefault="00D40940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.1. </w:t>
            </w:r>
            <w:r w:rsidR="00D364AE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Документация на электропривод предоставляется в составе полного комплекта конструкторских документов согласно ГОСТ 2.102.2013 и ГОСТ </w:t>
            </w:r>
            <w:proofErr w:type="gramStart"/>
            <w:r w:rsidR="00D364AE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="00D364AE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15.</w:t>
            </w:r>
            <w:r w:rsidR="00761C6A">
              <w:rPr>
                <w:rFonts w:ascii="Times New Roman" w:eastAsia="Times New Roman" w:hAnsi="Times New Roman" w:cs="Times New Roman"/>
                <w:color w:val="000000"/>
                <w:sz w:val="24"/>
              </w:rPr>
              <w:t>301-2016</w:t>
            </w:r>
            <w:r w:rsidR="00D364AE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, ГОСТ 2.601-2013, ГОСТ 2.602-2013:</w:t>
            </w:r>
          </w:p>
          <w:p w:rsidR="00D364AE" w:rsidRPr="00A544B1" w:rsidRDefault="00D40940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.1.1.</w:t>
            </w:r>
            <w:r w:rsidR="00D364AE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Сборочный чертеж изделия со спецификацией;</w:t>
            </w:r>
          </w:p>
          <w:p w:rsidR="00D364AE" w:rsidRPr="00A544B1" w:rsidRDefault="00D40940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</w:t>
            </w:r>
            <w:r w:rsidR="008035B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84631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D364AE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Чертежи деталей, имеющих срок службы меньше срока службы изделия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364AE" w:rsidRPr="00A544B1" w:rsidRDefault="00D40940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</w:t>
            </w:r>
            <w:r w:rsidR="008035B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84631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D364AE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Руководство по эксплуатации (РЭ)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364AE" w:rsidRPr="00A544B1" w:rsidRDefault="00D40940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</w:t>
            </w:r>
            <w:r w:rsidR="008035B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84631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57DC9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на капитальный ремонт электропривода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257DC9" w:rsidRPr="00A544B1" w:rsidRDefault="00D40940" w:rsidP="00B31FE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</w:t>
            </w:r>
            <w:r w:rsidR="008035B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84631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57DC9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ТО и ремонта электропривода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257DC9" w:rsidRPr="00A544B1" w:rsidRDefault="00D40940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</w:t>
            </w:r>
            <w:r w:rsidR="008035B4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84631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57DC9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>Э</w:t>
            </w:r>
            <w:r w:rsidR="00257DC9" w:rsidRPr="00A544B1">
              <w:rPr>
                <w:rFonts w:ascii="Times New Roman" w:hAnsi="Times New Roman" w:cs="Times New Roman"/>
              </w:rPr>
              <w:t>ксплуатационные документы по ГОСТ 2.601-2013, в составе:</w:t>
            </w:r>
          </w:p>
          <w:p w:rsidR="00257DC9" w:rsidRPr="00284631" w:rsidRDefault="00284631" w:rsidP="00B31FE1">
            <w:pPr>
              <w:spacing w:before="60" w:after="6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7DC9" w:rsidRPr="00284631">
              <w:rPr>
                <w:rFonts w:ascii="Times New Roman" w:hAnsi="Times New Roman" w:cs="Times New Roman"/>
                <w:sz w:val="24"/>
                <w:szCs w:val="24"/>
              </w:rPr>
              <w:t>Руководство по эк</w:t>
            </w:r>
            <w:r w:rsidR="00017C5F" w:rsidRPr="0028463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57DC9" w:rsidRPr="00284631">
              <w:rPr>
                <w:rFonts w:ascii="Times New Roman" w:hAnsi="Times New Roman" w:cs="Times New Roman"/>
                <w:sz w:val="24"/>
                <w:szCs w:val="24"/>
              </w:rPr>
              <w:t>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DC9" w:rsidRPr="00284631" w:rsidRDefault="00284631" w:rsidP="00B31FE1">
            <w:pPr>
              <w:spacing w:before="60" w:after="6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7DC9" w:rsidRPr="00284631">
              <w:rPr>
                <w:rFonts w:ascii="Times New Roman" w:hAnsi="Times New Roman" w:cs="Times New Roman"/>
                <w:sz w:val="24"/>
                <w:szCs w:val="24"/>
              </w:rPr>
              <w:t>Паспорт и формуляр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DC9" w:rsidRPr="00284631" w:rsidRDefault="00284631" w:rsidP="00B31FE1">
            <w:pPr>
              <w:spacing w:before="60" w:after="6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7DC9" w:rsidRPr="00284631">
              <w:rPr>
                <w:rFonts w:ascii="Times New Roman" w:hAnsi="Times New Roman" w:cs="Times New Roman"/>
                <w:sz w:val="24"/>
                <w:szCs w:val="24"/>
              </w:rPr>
              <w:t>Паспорта на ком</w:t>
            </w:r>
            <w:r w:rsidR="00017C5F" w:rsidRPr="00284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7DC9" w:rsidRPr="00284631">
              <w:rPr>
                <w:rFonts w:ascii="Times New Roman" w:hAnsi="Times New Roman" w:cs="Times New Roman"/>
                <w:sz w:val="24"/>
                <w:szCs w:val="24"/>
              </w:rPr>
              <w:t>лектующие и покупные издел</w:t>
            </w:r>
            <w:r w:rsidR="00017C5F" w:rsidRPr="00284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7DC9" w:rsidRPr="00284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DC9" w:rsidRPr="00A544B1" w:rsidRDefault="00D40940" w:rsidP="00B31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.1.8.</w:t>
            </w:r>
            <w:r w:rsidR="00284631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46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 w:rsidR="00257DC9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t>окументы подтверждающих качество изготовления оборудования, перечень и ко</w:t>
            </w:r>
            <w:r w:rsidR="00257DC9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личество которых определяется заводом изготовителем и приводится в ТЗ/ТУ на оборудо</w:t>
            </w:r>
            <w:r w:rsidR="00257DC9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вание</w:t>
            </w:r>
            <w:r w:rsidR="0028463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57DC9" w:rsidRPr="00A544B1" w:rsidRDefault="00D40940" w:rsidP="00B31FE1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84631">
              <w:rPr>
                <w:rFonts w:ascii="Times New Roman" w:eastAsia="Times New Roman" w:hAnsi="Times New Roman" w:cs="Times New Roman"/>
                <w:color w:val="000000"/>
                <w:sz w:val="24"/>
              </w:rPr>
              <w:t>.1.9.</w:t>
            </w:r>
            <w:r w:rsidR="00284631" w:rsidRPr="00A544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46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 w:rsidR="00D572FC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t>окументация на протокол обмена информацией посредством цифрового канала связи</w:t>
            </w:r>
            <w:r w:rsidR="00DE4C0F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572FC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572FC" w:rsidRPr="00A54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RS</w:t>
            </w:r>
            <w:r w:rsidR="00D572FC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-485 – </w:t>
            </w:r>
            <w:r w:rsidR="00D572FC" w:rsidRPr="00A54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Modbus</w:t>
            </w:r>
            <w:r w:rsidR="00D572FC" w:rsidRPr="00A544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2846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E4C0F" w:rsidRPr="00A544B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556C2" w:rsidRPr="00CD64BD" w:rsidRDefault="003556C2" w:rsidP="00B31FE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</w:rPr>
      </w:pPr>
    </w:p>
    <w:p w:rsidR="003556C2" w:rsidRPr="00A544B1" w:rsidRDefault="00D40940" w:rsidP="00B31FE1">
      <w:pPr>
        <w:spacing w:before="60" w:after="60" w:line="240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3556C2" w:rsidRPr="00A544B1">
        <w:rPr>
          <w:rFonts w:ascii="Times New Roman" w:eastAsia="Times New Roman" w:hAnsi="Times New Roman" w:cs="Times New Roman"/>
          <w:color w:val="000000"/>
          <w:sz w:val="28"/>
        </w:rPr>
        <w:t>. ТРЕБОВАНИЯ К УПАКОВКЕ, ТРАНСПОРТИРОВАНИЮ И ХРАНЕНИЮ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3556C2" w:rsidRPr="00A544B1" w:rsidTr="0062458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2FC" w:rsidRPr="00A544B1" w:rsidRDefault="00D572FC" w:rsidP="00B31F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На  время  транспортирования  и  хранения  оборудование  должно  быть законсервировано  и  упаковано  по  инструкции  завода-изготовителя  с  учетом  требований ГОСТ 9.014-78  и  ГОСТ  23170-78  (для  электротехнических  изделий  ГОСТ 23216-78)  по разработанной им документации.</w:t>
            </w:r>
          </w:p>
        </w:tc>
      </w:tr>
    </w:tbl>
    <w:p w:rsidR="003556C2" w:rsidRPr="00A544B1" w:rsidRDefault="003556C2" w:rsidP="00B31FE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1FE1" w:rsidRDefault="000F2DE4" w:rsidP="00F03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64BD">
        <w:rPr>
          <w:rFonts w:ascii="Times New Roman" w:hAnsi="Times New Roman" w:cs="Times New Roman"/>
          <w:sz w:val="28"/>
          <w:szCs w:val="28"/>
        </w:rPr>
        <w:t>ОСНОВНЫЕ ТЕХНИЧЕСКИЕ ДАННЫЕ И ХАРАКТЕРИСТИКИ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810"/>
        <w:gridCol w:w="4229"/>
      </w:tblGrid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F03400" w:rsidRPr="00A544B1" w:rsidTr="00CD64BD">
        <w:trPr>
          <w:trHeight w:val="682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Пределы регулирования муфты ограничения крутящего момента Н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34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выходного вала, </w:t>
            </w:r>
            <w:proofErr w:type="gramStart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622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числа оборотов выходного вала для закрывания (открывания) арматуры, </w:t>
            </w:r>
            <w:proofErr w:type="gramStart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Величина уровня шума, дБ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80ED4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</w:tr>
      <w:tr w:rsidR="00F03400" w:rsidRPr="00A544B1" w:rsidTr="00CD64BD">
        <w:trPr>
          <w:trHeight w:val="69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Полный средний ресурс, цикл не менее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C6691D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CD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5 млн</w:t>
            </w:r>
            <w:r w:rsidR="00CD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пусков (при средней частоте 150 пусков в час)</w:t>
            </w:r>
          </w:p>
        </w:tc>
      </w:tr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Полный средний срок службы, лет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Электродвигатель: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тип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CD64BD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Мощность, кВт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напряжение, </w:t>
            </w:r>
            <w:proofErr w:type="gramStart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0" w:rsidRPr="00A544B1" w:rsidTr="00CD64BD">
        <w:trPr>
          <w:trHeight w:val="341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400" w:rsidRPr="00A544B1" w:rsidRDefault="00F0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Частота тока, </w:t>
            </w:r>
            <w:proofErr w:type="gramStart"/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0" w:rsidRPr="00A544B1" w:rsidRDefault="00F03400" w:rsidP="00C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400" w:rsidRPr="00A544B1" w:rsidRDefault="00F03400" w:rsidP="00F03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4BD" w:rsidRDefault="000F2DE4" w:rsidP="000F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64BD">
        <w:rPr>
          <w:rFonts w:ascii="Times New Roman" w:hAnsi="Times New Roman" w:cs="Times New Roman"/>
          <w:sz w:val="28"/>
          <w:szCs w:val="28"/>
        </w:rPr>
        <w:t>ТРАНСПОРТИРОВКА, УПАКОВКА И УСЛОВИЯ ХРАНЕНИЯ</w:t>
      </w:r>
    </w:p>
    <w:p w:rsidR="00CD64BD" w:rsidRDefault="00CD64BD" w:rsidP="00F0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3400" w:rsidRDefault="00F03400" w:rsidP="00F0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44B1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CD64BD" w:rsidRPr="00A544B1" w:rsidRDefault="00CD64BD" w:rsidP="00F0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196"/>
        <w:gridCol w:w="1276"/>
      </w:tblGrid>
      <w:tr w:rsidR="00F03400" w:rsidRPr="00A544B1" w:rsidTr="00C771D4">
        <w:tc>
          <w:tcPr>
            <w:tcW w:w="7196" w:type="dxa"/>
          </w:tcPr>
          <w:p w:rsidR="00F03400" w:rsidRPr="00A544B1" w:rsidRDefault="00F03400" w:rsidP="00C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</w:p>
        </w:tc>
        <w:tc>
          <w:tcPr>
            <w:tcW w:w="1276" w:type="dxa"/>
          </w:tcPr>
          <w:p w:rsidR="00F03400" w:rsidRPr="00A544B1" w:rsidRDefault="00F03400" w:rsidP="00C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3400" w:rsidRPr="00A544B1" w:rsidTr="00C771D4">
        <w:tc>
          <w:tcPr>
            <w:tcW w:w="7196" w:type="dxa"/>
          </w:tcPr>
          <w:p w:rsidR="00F03400" w:rsidRPr="00A544B1" w:rsidRDefault="00F03400" w:rsidP="00C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Паспорт на электропривод</w:t>
            </w:r>
          </w:p>
        </w:tc>
        <w:tc>
          <w:tcPr>
            <w:tcW w:w="1276" w:type="dxa"/>
          </w:tcPr>
          <w:p w:rsidR="00F03400" w:rsidRPr="00A544B1" w:rsidRDefault="00F03400" w:rsidP="00C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3400" w:rsidRPr="00A544B1" w:rsidTr="00C771D4">
        <w:tc>
          <w:tcPr>
            <w:tcW w:w="7196" w:type="dxa"/>
          </w:tcPr>
          <w:p w:rsidR="00F03400" w:rsidRPr="00A544B1" w:rsidRDefault="00F03400" w:rsidP="00C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и инструкция по эксплуатации</w:t>
            </w:r>
          </w:p>
        </w:tc>
        <w:tc>
          <w:tcPr>
            <w:tcW w:w="1276" w:type="dxa"/>
          </w:tcPr>
          <w:p w:rsidR="00F03400" w:rsidRPr="00A544B1" w:rsidRDefault="00F03400" w:rsidP="00C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3400" w:rsidRPr="00A544B1" w:rsidTr="00C771D4">
        <w:tc>
          <w:tcPr>
            <w:tcW w:w="7196" w:type="dxa"/>
          </w:tcPr>
          <w:p w:rsidR="00F03400" w:rsidRPr="00A544B1" w:rsidRDefault="00F03400" w:rsidP="00C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1276" w:type="dxa"/>
          </w:tcPr>
          <w:p w:rsidR="00F03400" w:rsidRPr="00A544B1" w:rsidRDefault="00F03400" w:rsidP="00C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691D" w:rsidRPr="00A544B1" w:rsidRDefault="00C6691D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03400" w:rsidRPr="00A544B1" w:rsidRDefault="00F03400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544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Транспортировка должна быть осуществлена комплектно в заводской упаковке, с применением средств консервации,  согласно требований завода </w:t>
      </w:r>
      <w:r w:rsidR="00B31FE1"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Pr="00A544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изготовителя.</w:t>
      </w:r>
    </w:p>
    <w:p w:rsidR="00F876A8" w:rsidRPr="00A544B1" w:rsidRDefault="00F876A8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876A8" w:rsidRDefault="00F876A8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2DE9" w:rsidRPr="00A544B1" w:rsidRDefault="00992DE9" w:rsidP="00F03400">
      <w:pPr>
        <w:tabs>
          <w:tab w:val="num" w:pos="426"/>
        </w:tabs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  <w:gridCol w:w="4785"/>
      </w:tblGrid>
      <w:tr w:rsidR="00992DE9" w:rsidTr="00992DE9">
        <w:trPr>
          <w:jc w:val="center"/>
        </w:trPr>
        <w:tc>
          <w:tcPr>
            <w:tcW w:w="4927" w:type="dxa"/>
          </w:tcPr>
          <w:p w:rsidR="00992DE9" w:rsidRDefault="00992DE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ПОКУПАТЕЛЬ:</w:t>
            </w:r>
          </w:p>
          <w:p w:rsidR="00992DE9" w:rsidRDefault="00992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Генеральный директор</w:t>
            </w:r>
          </w:p>
          <w:p w:rsidR="00992DE9" w:rsidRDefault="00992DE9">
            <w:pPr>
              <w:jc w:val="center"/>
              <w:rPr>
                <w:szCs w:val="20"/>
              </w:rPr>
            </w:pPr>
          </w:p>
          <w:p w:rsidR="00992DE9" w:rsidRDefault="00992DE9">
            <w:pPr>
              <w:jc w:val="center"/>
              <w:rPr>
                <w:sz w:val="24"/>
                <w:szCs w:val="20"/>
              </w:rPr>
            </w:pPr>
            <w:r>
              <w:t xml:space="preserve">___________________ </w:t>
            </w:r>
            <w:r>
              <w:rPr>
                <w:szCs w:val="20"/>
              </w:rPr>
              <w:t xml:space="preserve">/ </w:t>
            </w:r>
            <w:r>
              <w:rPr>
                <w:b/>
                <w:szCs w:val="20"/>
              </w:rPr>
              <w:t xml:space="preserve">И.С. </w:t>
            </w:r>
            <w:proofErr w:type="spellStart"/>
            <w:r>
              <w:rPr>
                <w:b/>
                <w:szCs w:val="20"/>
              </w:rPr>
              <w:t>Байдаров</w:t>
            </w:r>
            <w:proofErr w:type="spellEnd"/>
            <w:r>
              <w:rPr>
                <w:szCs w:val="20"/>
              </w:rPr>
              <w:t>/</w:t>
            </w:r>
          </w:p>
        </w:tc>
        <w:tc>
          <w:tcPr>
            <w:tcW w:w="4927" w:type="dxa"/>
          </w:tcPr>
          <w:p w:rsidR="00992DE9" w:rsidRDefault="00992DE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ПОСТАВЩИК:</w:t>
            </w:r>
          </w:p>
          <w:p w:rsidR="00992DE9" w:rsidRDefault="00992DE9">
            <w:pPr>
              <w:jc w:val="center"/>
              <w:rPr>
                <w:szCs w:val="20"/>
              </w:rPr>
            </w:pPr>
          </w:p>
          <w:p w:rsidR="00992DE9" w:rsidRDefault="00992DE9">
            <w:pPr>
              <w:jc w:val="center"/>
              <w:rPr>
                <w:szCs w:val="20"/>
              </w:rPr>
            </w:pPr>
          </w:p>
          <w:p w:rsidR="00992DE9" w:rsidRDefault="00992DE9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___________________ /________</w:t>
            </w:r>
            <w:r>
              <w:rPr>
                <w:b/>
                <w:szCs w:val="20"/>
              </w:rPr>
              <w:t xml:space="preserve"> /</w:t>
            </w:r>
          </w:p>
          <w:p w:rsidR="00992DE9" w:rsidRDefault="00992DE9">
            <w:pPr>
              <w:jc w:val="center"/>
              <w:rPr>
                <w:sz w:val="24"/>
                <w:szCs w:val="20"/>
              </w:rPr>
            </w:pPr>
          </w:p>
        </w:tc>
      </w:tr>
    </w:tbl>
    <w:p w:rsidR="00F03400" w:rsidRPr="00B31FE1" w:rsidRDefault="00F03400" w:rsidP="00992DE9">
      <w:pPr>
        <w:rPr>
          <w:rFonts w:ascii="Times New Roman" w:hAnsi="Times New Roman" w:cs="Times New Roman"/>
          <w:sz w:val="28"/>
          <w:szCs w:val="28"/>
        </w:rPr>
      </w:pPr>
    </w:p>
    <w:sectPr w:rsidR="00F03400" w:rsidRPr="00B31FE1" w:rsidSect="006245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15" w:rsidRDefault="00AD1B15" w:rsidP="00B31FE1">
      <w:pPr>
        <w:spacing w:after="0" w:line="240" w:lineRule="auto"/>
      </w:pPr>
      <w:r>
        <w:separator/>
      </w:r>
    </w:p>
  </w:endnote>
  <w:endnote w:type="continuationSeparator" w:id="0">
    <w:p w:rsidR="00AD1B15" w:rsidRDefault="00AD1B15" w:rsidP="00B3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84"/>
      <w:docPartObj>
        <w:docPartGallery w:val="Page Numbers (Bottom of Page)"/>
        <w:docPartUnique/>
      </w:docPartObj>
    </w:sdtPr>
    <w:sdtEndPr/>
    <w:sdtContent>
      <w:p w:rsidR="00B31FE1" w:rsidRDefault="00B31FE1">
        <w:pPr>
          <w:pStyle w:val="af"/>
          <w:jc w:val="right"/>
        </w:pPr>
        <w:r w:rsidRPr="00B31FE1">
          <w:rPr>
            <w:rFonts w:ascii="Times New Roman" w:hAnsi="Times New Roman" w:cs="Times New Roman"/>
            <w:sz w:val="24"/>
          </w:rPr>
          <w:fldChar w:fldCharType="begin"/>
        </w:r>
        <w:r w:rsidRPr="00B31F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1FE1">
          <w:rPr>
            <w:rFonts w:ascii="Times New Roman" w:hAnsi="Times New Roman" w:cs="Times New Roman"/>
            <w:sz w:val="24"/>
          </w:rPr>
          <w:fldChar w:fldCharType="separate"/>
        </w:r>
        <w:r w:rsidR="002C3B21">
          <w:rPr>
            <w:rFonts w:ascii="Times New Roman" w:hAnsi="Times New Roman" w:cs="Times New Roman"/>
            <w:noProof/>
            <w:sz w:val="24"/>
          </w:rPr>
          <w:t>1</w:t>
        </w:r>
        <w:r w:rsidRPr="00B31FE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1FE1" w:rsidRDefault="00B31F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15" w:rsidRDefault="00AD1B15" w:rsidP="00B31FE1">
      <w:pPr>
        <w:spacing w:after="0" w:line="240" w:lineRule="auto"/>
      </w:pPr>
      <w:r>
        <w:separator/>
      </w:r>
    </w:p>
  </w:footnote>
  <w:footnote w:type="continuationSeparator" w:id="0">
    <w:p w:rsidR="00AD1B15" w:rsidRDefault="00AD1B15" w:rsidP="00B3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25F"/>
    <w:multiLevelType w:val="hybridMultilevel"/>
    <w:tmpl w:val="4A3A09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1E45C8D"/>
    <w:multiLevelType w:val="hybridMultilevel"/>
    <w:tmpl w:val="C05C23C2"/>
    <w:lvl w:ilvl="0" w:tplc="7DA6A67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2"/>
    <w:rsid w:val="00017C5F"/>
    <w:rsid w:val="000438EB"/>
    <w:rsid w:val="00071A14"/>
    <w:rsid w:val="000870AE"/>
    <w:rsid w:val="000F2DE4"/>
    <w:rsid w:val="0012791E"/>
    <w:rsid w:val="00176506"/>
    <w:rsid w:val="001854C4"/>
    <w:rsid w:val="001B1AC3"/>
    <w:rsid w:val="001D6A66"/>
    <w:rsid w:val="0023306C"/>
    <w:rsid w:val="00243C08"/>
    <w:rsid w:val="00257DC9"/>
    <w:rsid w:val="00263703"/>
    <w:rsid w:val="00281344"/>
    <w:rsid w:val="00284631"/>
    <w:rsid w:val="002C3B21"/>
    <w:rsid w:val="002C5349"/>
    <w:rsid w:val="002F6A3D"/>
    <w:rsid w:val="003306B0"/>
    <w:rsid w:val="003556C2"/>
    <w:rsid w:val="003560A1"/>
    <w:rsid w:val="0042101E"/>
    <w:rsid w:val="00452110"/>
    <w:rsid w:val="00506E1B"/>
    <w:rsid w:val="0051157B"/>
    <w:rsid w:val="00521D41"/>
    <w:rsid w:val="00561E90"/>
    <w:rsid w:val="00563E0C"/>
    <w:rsid w:val="005922D6"/>
    <w:rsid w:val="005F4D5B"/>
    <w:rsid w:val="006112C7"/>
    <w:rsid w:val="00624584"/>
    <w:rsid w:val="00653395"/>
    <w:rsid w:val="006D667C"/>
    <w:rsid w:val="006F6DCF"/>
    <w:rsid w:val="00707027"/>
    <w:rsid w:val="007106A1"/>
    <w:rsid w:val="00716D98"/>
    <w:rsid w:val="00761C6A"/>
    <w:rsid w:val="007724F5"/>
    <w:rsid w:val="00782C0C"/>
    <w:rsid w:val="00787213"/>
    <w:rsid w:val="007D095A"/>
    <w:rsid w:val="008035B4"/>
    <w:rsid w:val="00822F93"/>
    <w:rsid w:val="00835F03"/>
    <w:rsid w:val="00870EDE"/>
    <w:rsid w:val="008F4C7A"/>
    <w:rsid w:val="0093268C"/>
    <w:rsid w:val="00975400"/>
    <w:rsid w:val="00992DE9"/>
    <w:rsid w:val="009B28A5"/>
    <w:rsid w:val="009D728B"/>
    <w:rsid w:val="00A247AF"/>
    <w:rsid w:val="00A544B1"/>
    <w:rsid w:val="00A72ED0"/>
    <w:rsid w:val="00A7509E"/>
    <w:rsid w:val="00A84176"/>
    <w:rsid w:val="00AA657D"/>
    <w:rsid w:val="00AD1B15"/>
    <w:rsid w:val="00AE17E2"/>
    <w:rsid w:val="00AF7F82"/>
    <w:rsid w:val="00B31FE1"/>
    <w:rsid w:val="00B42F17"/>
    <w:rsid w:val="00B8427C"/>
    <w:rsid w:val="00B946CB"/>
    <w:rsid w:val="00BB122A"/>
    <w:rsid w:val="00C03505"/>
    <w:rsid w:val="00C140C0"/>
    <w:rsid w:val="00C339B8"/>
    <w:rsid w:val="00C64650"/>
    <w:rsid w:val="00C64D6B"/>
    <w:rsid w:val="00C6691D"/>
    <w:rsid w:val="00CC1CC2"/>
    <w:rsid w:val="00CD64BD"/>
    <w:rsid w:val="00D364AE"/>
    <w:rsid w:val="00D40940"/>
    <w:rsid w:val="00D50539"/>
    <w:rsid w:val="00D572FC"/>
    <w:rsid w:val="00DE4C0F"/>
    <w:rsid w:val="00E03FCD"/>
    <w:rsid w:val="00E07EEA"/>
    <w:rsid w:val="00E12C10"/>
    <w:rsid w:val="00E156E6"/>
    <w:rsid w:val="00E40718"/>
    <w:rsid w:val="00E70E79"/>
    <w:rsid w:val="00ED604A"/>
    <w:rsid w:val="00EE52B0"/>
    <w:rsid w:val="00F03400"/>
    <w:rsid w:val="00F120B5"/>
    <w:rsid w:val="00F21C4B"/>
    <w:rsid w:val="00F80ED4"/>
    <w:rsid w:val="00F876A8"/>
    <w:rsid w:val="00F9635C"/>
    <w:rsid w:val="00F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3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3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59"/>
    <w:rsid w:val="00F0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F0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946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46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46CB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46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46CB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46CB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Placeholder Text"/>
    <w:basedOn w:val="a0"/>
    <w:uiPriority w:val="99"/>
    <w:semiHidden/>
    <w:rsid w:val="00E03FCD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B3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31F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3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1FE1"/>
    <w:rPr>
      <w:rFonts w:eastAsiaTheme="minorEastAsia"/>
      <w:lang w:eastAsia="ru-RU"/>
    </w:rPr>
  </w:style>
  <w:style w:type="paragraph" w:customStyle="1" w:styleId="12">
    <w:name w:val="Без интервала1"/>
    <w:rsid w:val="00716D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3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3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59"/>
    <w:rsid w:val="00F0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F0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946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46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46CB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46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46CB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46CB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Placeholder Text"/>
    <w:basedOn w:val="a0"/>
    <w:uiPriority w:val="99"/>
    <w:semiHidden/>
    <w:rsid w:val="00E03FCD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B3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31F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3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1FE1"/>
    <w:rPr>
      <w:rFonts w:eastAsiaTheme="minorEastAsia"/>
      <w:lang w:eastAsia="ru-RU"/>
    </w:rPr>
  </w:style>
  <w:style w:type="paragraph" w:customStyle="1" w:styleId="12">
    <w:name w:val="Без интервала1"/>
    <w:rsid w:val="00716D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6B5F-98FF-41FD-A71E-680084B3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3</cp:revision>
  <cp:lastPrinted>2017-10-13T11:01:00Z</cp:lastPrinted>
  <dcterms:created xsi:type="dcterms:W3CDTF">2017-11-16T10:50:00Z</dcterms:created>
  <dcterms:modified xsi:type="dcterms:W3CDTF">2017-11-30T09:37:00Z</dcterms:modified>
</cp:coreProperties>
</file>