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03" w:rsidRPr="001005A7" w:rsidRDefault="008B7303" w:rsidP="008B730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1005A7">
        <w:rPr>
          <w:rFonts w:ascii="Arial" w:hAnsi="Arial" w:cs="Arial"/>
          <w:szCs w:val="22"/>
        </w:rPr>
        <w:t>Форма 8. Информация об основных</w:t>
      </w:r>
    </w:p>
    <w:p w:rsidR="001005A7" w:rsidRPr="001005A7" w:rsidRDefault="008B7303" w:rsidP="001005A7">
      <w:pPr>
        <w:pStyle w:val="ConsPlusNormal"/>
        <w:jc w:val="center"/>
        <w:rPr>
          <w:rFonts w:ascii="Arial" w:hAnsi="Arial" w:cs="Arial"/>
          <w:szCs w:val="22"/>
        </w:rPr>
      </w:pPr>
      <w:r w:rsidRPr="001005A7">
        <w:rPr>
          <w:rFonts w:ascii="Arial" w:hAnsi="Arial" w:cs="Arial"/>
          <w:szCs w:val="22"/>
        </w:rPr>
        <w:t>показателях финансово-хозяйственной деятельности</w:t>
      </w:r>
    </w:p>
    <w:p w:rsidR="008B7303" w:rsidRPr="001005A7" w:rsidRDefault="001005A7" w:rsidP="008B7303">
      <w:pPr>
        <w:pStyle w:val="ConsPlusNormal"/>
        <w:jc w:val="center"/>
        <w:rPr>
          <w:rFonts w:ascii="Arial" w:hAnsi="Arial" w:cs="Arial"/>
          <w:szCs w:val="22"/>
        </w:rPr>
      </w:pPr>
      <w:r w:rsidRPr="001005A7">
        <w:rPr>
          <w:rFonts w:ascii="Arial" w:hAnsi="Arial" w:cs="Arial"/>
          <w:szCs w:val="22"/>
        </w:rPr>
        <w:t>ООО «</w:t>
      </w:r>
      <w:proofErr w:type="spellStart"/>
      <w:proofErr w:type="gramStart"/>
      <w:r w:rsidRPr="001005A7">
        <w:rPr>
          <w:rFonts w:ascii="Arial" w:hAnsi="Arial" w:cs="Arial"/>
          <w:szCs w:val="22"/>
        </w:rPr>
        <w:t>ЭнергоПромРесурс</w:t>
      </w:r>
      <w:proofErr w:type="spellEnd"/>
      <w:r w:rsidRPr="001005A7">
        <w:rPr>
          <w:rFonts w:ascii="Arial" w:hAnsi="Arial" w:cs="Arial"/>
          <w:szCs w:val="22"/>
        </w:rPr>
        <w:t>»  по</w:t>
      </w:r>
      <w:proofErr w:type="gramEnd"/>
      <w:r w:rsidRPr="001005A7">
        <w:rPr>
          <w:rFonts w:ascii="Arial" w:hAnsi="Arial" w:cs="Arial"/>
          <w:szCs w:val="22"/>
        </w:rPr>
        <w:t xml:space="preserve"> тепловой энергии за 2017 год</w:t>
      </w:r>
    </w:p>
    <w:p w:rsidR="008B7303" w:rsidRPr="001005A7" w:rsidRDefault="008B7303" w:rsidP="008B730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8B7303" w:rsidRPr="001005A7" w:rsidTr="00F14F59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vAlign w:val="center"/>
          </w:tcPr>
          <w:p w:rsidR="008B7303" w:rsidRPr="001005A7" w:rsidRDefault="00457A0B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650 780</w:t>
            </w:r>
          </w:p>
        </w:tc>
      </w:tr>
      <w:tr w:rsidR="008B7303" w:rsidRPr="001005A7" w:rsidTr="00F14F59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vAlign w:val="center"/>
          </w:tcPr>
          <w:p w:rsidR="008B7303" w:rsidRPr="001005A7" w:rsidRDefault="00D92B82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535 798</w:t>
            </w:r>
          </w:p>
        </w:tc>
      </w:tr>
      <w:tr w:rsidR="008B7303" w:rsidRPr="001005A7" w:rsidTr="00F14F59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vAlign w:val="center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B7303" w:rsidRPr="001005A7" w:rsidTr="00F14F59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vAlign w:val="center"/>
          </w:tcPr>
          <w:p w:rsidR="008B7303" w:rsidRPr="001005A7" w:rsidRDefault="00457A0B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359 181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Газ, тыс. куб. м.</w:t>
            </w:r>
          </w:p>
        </w:tc>
        <w:tc>
          <w:tcPr>
            <w:tcW w:w="2608" w:type="dxa"/>
            <w:vAlign w:val="center"/>
          </w:tcPr>
          <w:p w:rsidR="00457A0B" w:rsidRPr="001005A7" w:rsidRDefault="00457A0B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76 841,549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Default="00457A0B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Цена, руб.</w:t>
            </w:r>
          </w:p>
        </w:tc>
        <w:tc>
          <w:tcPr>
            <w:tcW w:w="2608" w:type="dxa"/>
            <w:vAlign w:val="center"/>
          </w:tcPr>
          <w:p w:rsidR="00457A0B" w:rsidRPr="001005A7" w:rsidRDefault="00457A0B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4674,31</w:t>
            </w:r>
          </w:p>
        </w:tc>
      </w:tr>
      <w:tr w:rsidR="008B7303" w:rsidRPr="001005A7" w:rsidTr="00F14F59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1005A7">
              <w:rPr>
                <w:rFonts w:ascii="Arial" w:hAnsi="Arial" w:cs="Arial"/>
              </w:rPr>
              <w:t>кВт·ч</w:t>
            </w:r>
            <w:proofErr w:type="spellEnd"/>
            <w:r w:rsidRPr="001005A7">
              <w:rPr>
                <w:rFonts w:ascii="Arial" w:hAnsi="Arial" w:cs="Arial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vAlign w:val="center"/>
          </w:tcPr>
          <w:p w:rsidR="008B7303" w:rsidRPr="001005A7" w:rsidRDefault="008368DA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60 134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8368DA">
              <w:rPr>
                <w:rFonts w:ascii="Arial" w:hAnsi="Arial" w:cs="Arial"/>
              </w:rPr>
              <w:t>Объем приобретения</w:t>
            </w:r>
            <w:r>
              <w:rPr>
                <w:rFonts w:ascii="Arial" w:hAnsi="Arial" w:cs="Arial"/>
              </w:rPr>
              <w:t>, тыс.</w:t>
            </w:r>
            <w:r w:rsidR="008368DA">
              <w:rPr>
                <w:rFonts w:ascii="Arial" w:hAnsi="Arial" w:cs="Arial"/>
              </w:rPr>
              <w:t xml:space="preserve"> квт. ч.</w:t>
            </w:r>
          </w:p>
        </w:tc>
        <w:tc>
          <w:tcPr>
            <w:tcW w:w="2608" w:type="dxa"/>
            <w:vAlign w:val="center"/>
          </w:tcPr>
          <w:p w:rsidR="00457A0B" w:rsidRPr="001005A7" w:rsidRDefault="008368DA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14 005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8368DA">
              <w:rPr>
                <w:rFonts w:ascii="Arial" w:hAnsi="Arial" w:cs="Arial"/>
              </w:rPr>
              <w:t>С</w:t>
            </w:r>
            <w:r w:rsidR="008368DA" w:rsidRPr="001005A7">
              <w:rPr>
                <w:rFonts w:ascii="Arial" w:hAnsi="Arial" w:cs="Arial"/>
              </w:rPr>
              <w:t>редневзвешенн</w:t>
            </w:r>
            <w:r w:rsidR="008368DA">
              <w:rPr>
                <w:rFonts w:ascii="Arial" w:hAnsi="Arial" w:cs="Arial"/>
              </w:rPr>
              <w:t>ая</w:t>
            </w:r>
            <w:r w:rsidR="008368DA" w:rsidRPr="001005A7">
              <w:rPr>
                <w:rFonts w:ascii="Arial" w:hAnsi="Arial" w:cs="Arial"/>
              </w:rPr>
              <w:t xml:space="preserve"> стоимост</w:t>
            </w:r>
            <w:r w:rsidR="008368DA">
              <w:rPr>
                <w:rFonts w:ascii="Arial" w:hAnsi="Arial" w:cs="Arial"/>
              </w:rPr>
              <w:t>ь</w:t>
            </w:r>
            <w:r w:rsidR="008368DA" w:rsidRPr="001005A7">
              <w:rPr>
                <w:rFonts w:ascii="Arial" w:hAnsi="Arial" w:cs="Arial"/>
              </w:rPr>
              <w:t xml:space="preserve"> 1 </w:t>
            </w:r>
            <w:proofErr w:type="spellStart"/>
            <w:r w:rsidR="008368DA" w:rsidRPr="001005A7">
              <w:rPr>
                <w:rFonts w:ascii="Arial" w:hAnsi="Arial" w:cs="Arial"/>
              </w:rPr>
              <w:t>кВт·ч</w:t>
            </w:r>
            <w:proofErr w:type="spellEnd"/>
            <w:r w:rsidR="008368D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2608" w:type="dxa"/>
            <w:vAlign w:val="center"/>
          </w:tcPr>
          <w:p w:rsidR="00457A0B" w:rsidRPr="001005A7" w:rsidRDefault="008368DA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4,294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vAlign w:val="center"/>
          </w:tcPr>
          <w:p w:rsidR="00457A0B" w:rsidRPr="001005A7" w:rsidRDefault="00F14F59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1 303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vAlign w:val="center"/>
          </w:tcPr>
          <w:p w:rsidR="00457A0B" w:rsidRPr="001005A7" w:rsidRDefault="00F14F59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1 313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vAlign w:val="center"/>
          </w:tcPr>
          <w:p w:rsidR="00457A0B" w:rsidRPr="001005A7" w:rsidRDefault="00DA0C79" w:rsidP="00457A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39 295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vAlign w:val="center"/>
          </w:tcPr>
          <w:p w:rsidR="00457A0B" w:rsidRPr="001005A7" w:rsidRDefault="00F14F59" w:rsidP="00F14F59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23 614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vAlign w:val="center"/>
          </w:tcPr>
          <w:p w:rsidR="00457A0B" w:rsidRPr="001005A7" w:rsidRDefault="00F14F59" w:rsidP="00F14F59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1 890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vAlign w:val="center"/>
          </w:tcPr>
          <w:p w:rsidR="00457A0B" w:rsidRPr="001005A7" w:rsidRDefault="00457A0B" w:rsidP="00F14F5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vAlign w:val="center"/>
          </w:tcPr>
          <w:p w:rsidR="00457A0B" w:rsidRPr="001005A7" w:rsidRDefault="00F14F59" w:rsidP="00F14F59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16 161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vAlign w:val="center"/>
          </w:tcPr>
          <w:p w:rsidR="00457A0B" w:rsidRPr="001005A7" w:rsidRDefault="00F14F59" w:rsidP="00F14F59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7 074</w:t>
            </w:r>
          </w:p>
        </w:tc>
      </w:tr>
      <w:tr w:rsidR="00457A0B" w:rsidRPr="001005A7" w:rsidTr="00F14F59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</w:t>
            </w:r>
            <w:r w:rsidRPr="001005A7">
              <w:rPr>
                <w:rFonts w:ascii="Arial" w:hAnsi="Arial" w:cs="Arial"/>
              </w:rPr>
              <w:lastRenderedPageBreak/>
              <w:t>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vAlign w:val="center"/>
          </w:tcPr>
          <w:p w:rsidR="00457A0B" w:rsidRPr="001005A7" w:rsidRDefault="00DA0C79" w:rsidP="00F14F59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15 599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vAlign w:val="center"/>
          </w:tcPr>
          <w:p w:rsidR="00457A0B" w:rsidRDefault="00DA0C79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10 234</w:t>
            </w:r>
          </w:p>
          <w:p w:rsidR="00DA0C79" w:rsidRPr="001005A7" w:rsidRDefault="00DA0C79" w:rsidP="00D92B8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vAlign w:val="center"/>
          </w:tcPr>
          <w:p w:rsidR="00457A0B" w:rsidRPr="001005A7" w:rsidRDefault="00457A0B" w:rsidP="00457A0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vAlign w:val="center"/>
          </w:tcPr>
          <w:p w:rsidR="00457A0B" w:rsidRPr="001005A7" w:rsidRDefault="00457A0B" w:rsidP="00457A0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vAlign w:val="center"/>
          </w:tcPr>
          <w:p w:rsidR="00457A0B" w:rsidRPr="001005A7" w:rsidRDefault="00D92B82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114 982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bookmarkStart w:id="0" w:name="P225"/>
            <w:bookmarkEnd w:id="0"/>
            <w:r w:rsidRPr="001005A7">
              <w:rPr>
                <w:rFonts w:ascii="Arial" w:hAnsi="Arial" w:cs="Arial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608" w:type="dxa"/>
            <w:vAlign w:val="center"/>
          </w:tcPr>
          <w:p w:rsidR="00457A0B" w:rsidRPr="001005A7" w:rsidRDefault="00457A0B" w:rsidP="00457A0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vAlign w:val="center"/>
          </w:tcPr>
          <w:p w:rsidR="00457A0B" w:rsidRPr="001005A7" w:rsidRDefault="00D92B82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vAlign w:val="center"/>
          </w:tcPr>
          <w:p w:rsidR="00457A0B" w:rsidRPr="001005A7" w:rsidRDefault="006B439B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261,1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vAlign w:val="center"/>
          </w:tcPr>
          <w:p w:rsidR="00457A0B" w:rsidRPr="001005A7" w:rsidRDefault="00D92B82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599,580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vAlign w:val="center"/>
          </w:tcPr>
          <w:p w:rsidR="00457A0B" w:rsidRPr="001005A7" w:rsidRDefault="00457A0B" w:rsidP="00D92B8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vAlign w:val="center"/>
          </w:tcPr>
          <w:p w:rsidR="00457A0B" w:rsidRDefault="00D92B82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501,010</w:t>
            </w:r>
          </w:p>
          <w:p w:rsidR="00DA0C79" w:rsidRDefault="00DA0C79" w:rsidP="00D92B8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C79">
              <w:rPr>
                <w:rFonts w:ascii="Arial" w:hAnsi="Arial" w:cs="Arial"/>
                <w:sz w:val="20"/>
              </w:rPr>
              <w:t>475,96</w:t>
            </w:r>
            <w:r>
              <w:rPr>
                <w:rFonts w:ascii="Arial" w:hAnsi="Arial" w:cs="Arial"/>
              </w:rPr>
              <w:t xml:space="preserve"> – </w:t>
            </w:r>
            <w:r w:rsidRPr="00DA0C79">
              <w:rPr>
                <w:rFonts w:ascii="Arial" w:hAnsi="Arial" w:cs="Arial"/>
                <w:sz w:val="18"/>
                <w:szCs w:val="18"/>
              </w:rPr>
              <w:t>по приборам учета</w:t>
            </w:r>
          </w:p>
          <w:p w:rsidR="00763B1C" w:rsidRPr="001005A7" w:rsidRDefault="00763B1C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3B1C">
              <w:rPr>
                <w:rFonts w:ascii="Arial" w:hAnsi="Arial" w:cs="Arial"/>
                <w:sz w:val="20"/>
              </w:rPr>
              <w:t>25,05</w:t>
            </w:r>
            <w:r>
              <w:rPr>
                <w:rFonts w:ascii="Arial" w:hAnsi="Arial" w:cs="Arial"/>
              </w:rPr>
              <w:t xml:space="preserve"> – </w:t>
            </w:r>
            <w:r w:rsidRPr="00763B1C">
              <w:rPr>
                <w:rFonts w:ascii="Arial" w:hAnsi="Arial" w:cs="Arial"/>
                <w:sz w:val="18"/>
                <w:szCs w:val="18"/>
              </w:rPr>
              <w:t>по нормативам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1005A7">
              <w:rPr>
                <w:rFonts w:ascii="Arial" w:hAnsi="Arial" w:cs="Arial"/>
              </w:rPr>
              <w:t>ч.мес</w:t>
            </w:r>
            <w:proofErr w:type="spellEnd"/>
            <w:r w:rsidRPr="001005A7">
              <w:rPr>
                <w:rFonts w:ascii="Arial" w:hAnsi="Arial" w:cs="Arial"/>
              </w:rPr>
              <w:t>.)</w:t>
            </w:r>
          </w:p>
        </w:tc>
        <w:tc>
          <w:tcPr>
            <w:tcW w:w="2608" w:type="dxa"/>
            <w:vAlign w:val="center"/>
          </w:tcPr>
          <w:p w:rsidR="00457A0B" w:rsidRPr="001005A7" w:rsidRDefault="00457A0B" w:rsidP="00457A0B">
            <w:pPr>
              <w:pStyle w:val="ConsPlusNormal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vAlign w:val="center"/>
          </w:tcPr>
          <w:p w:rsidR="00457A0B" w:rsidRPr="001005A7" w:rsidRDefault="00D92B82" w:rsidP="00D92B8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98,569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14)</w:t>
            </w:r>
            <w:r w:rsidR="00D92B82">
              <w:rPr>
                <w:rFonts w:ascii="Arial" w:hAnsi="Arial" w:cs="Arial"/>
              </w:rPr>
              <w:t xml:space="preserve"> </w:t>
            </w:r>
            <w:r w:rsidRPr="001005A7">
              <w:rPr>
                <w:rFonts w:ascii="Arial" w:hAnsi="Arial" w:cs="Arial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vAlign w:val="center"/>
          </w:tcPr>
          <w:p w:rsidR="00457A0B" w:rsidRPr="001005A7" w:rsidRDefault="006D12AC" w:rsidP="006D12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lastRenderedPageBreak/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vAlign w:val="center"/>
          </w:tcPr>
          <w:p w:rsidR="00457A0B" w:rsidRPr="001005A7" w:rsidRDefault="006B439B" w:rsidP="006B439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  <w:vAlign w:val="center"/>
          </w:tcPr>
          <w:p w:rsidR="00457A0B" w:rsidRPr="001005A7" w:rsidRDefault="006B439B" w:rsidP="006B439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149,95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1005A7">
              <w:rPr>
                <w:rFonts w:ascii="Arial" w:hAnsi="Arial" w:cs="Arial"/>
              </w:rPr>
              <w:t>кВт·ч</w:t>
            </w:r>
            <w:proofErr w:type="spellEnd"/>
            <w:r w:rsidRPr="001005A7">
              <w:rPr>
                <w:rFonts w:ascii="Arial" w:hAnsi="Arial" w:cs="Arial"/>
              </w:rPr>
              <w:t>/Гкал)</w:t>
            </w:r>
          </w:p>
        </w:tc>
        <w:tc>
          <w:tcPr>
            <w:tcW w:w="2608" w:type="dxa"/>
            <w:vAlign w:val="center"/>
          </w:tcPr>
          <w:p w:rsidR="00457A0B" w:rsidRPr="001005A7" w:rsidRDefault="006B439B" w:rsidP="006B439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0,02795</w:t>
            </w:r>
          </w:p>
        </w:tc>
      </w:tr>
      <w:tr w:rsidR="00457A0B" w:rsidRPr="001005A7" w:rsidTr="00D92B82">
        <w:tc>
          <w:tcPr>
            <w:tcW w:w="6456" w:type="dxa"/>
          </w:tcPr>
          <w:p w:rsidR="00457A0B" w:rsidRPr="001005A7" w:rsidRDefault="00457A0B" w:rsidP="00457A0B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vAlign w:val="center"/>
          </w:tcPr>
          <w:p w:rsidR="00457A0B" w:rsidRPr="001005A7" w:rsidRDefault="005A0D89" w:rsidP="006B439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0,837</w:t>
            </w:r>
          </w:p>
        </w:tc>
      </w:tr>
    </w:tbl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p w:rsidR="008B7303" w:rsidRPr="001005A7" w:rsidRDefault="008B7303" w:rsidP="008B7303">
      <w:pPr>
        <w:pStyle w:val="ConsPlusNormal"/>
        <w:jc w:val="center"/>
        <w:outlineLvl w:val="1"/>
        <w:rPr>
          <w:rFonts w:ascii="Arial" w:hAnsi="Arial" w:cs="Arial"/>
        </w:rPr>
      </w:pPr>
      <w:r w:rsidRPr="001005A7">
        <w:rPr>
          <w:rFonts w:ascii="Arial" w:hAnsi="Arial" w:cs="Arial"/>
        </w:rPr>
        <w:t>Форма 9. Информация об основных потребительских</w:t>
      </w:r>
    </w:p>
    <w:p w:rsidR="008B7303" w:rsidRPr="001005A7" w:rsidRDefault="008B7303" w:rsidP="008B7303">
      <w:pPr>
        <w:pStyle w:val="ConsPlusNormal"/>
        <w:jc w:val="center"/>
        <w:rPr>
          <w:rFonts w:ascii="Arial" w:hAnsi="Arial" w:cs="Arial"/>
        </w:rPr>
      </w:pPr>
      <w:r w:rsidRPr="001005A7">
        <w:rPr>
          <w:rFonts w:ascii="Arial" w:hAnsi="Arial" w:cs="Arial"/>
        </w:rPr>
        <w:t>характеристиках регулируемых товаров и услуг регулируемых</w:t>
      </w:r>
    </w:p>
    <w:p w:rsidR="008B7303" w:rsidRPr="001005A7" w:rsidRDefault="008B7303" w:rsidP="008B7303">
      <w:pPr>
        <w:pStyle w:val="ConsPlusNormal"/>
        <w:jc w:val="center"/>
        <w:rPr>
          <w:rFonts w:ascii="Arial" w:hAnsi="Arial" w:cs="Arial"/>
        </w:rPr>
      </w:pPr>
      <w:r w:rsidRPr="001005A7">
        <w:rPr>
          <w:rFonts w:ascii="Arial" w:hAnsi="Arial" w:cs="Arial"/>
        </w:rPr>
        <w:t>организаций и их соответствии установленным требованиям</w:t>
      </w:r>
    </w:p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77" w:history="1">
              <w:r w:rsidRPr="001005A7">
                <w:rPr>
                  <w:rFonts w:ascii="Arial" w:hAnsi="Arial" w:cs="Arial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1005A7">
                <w:rPr>
                  <w:rFonts w:ascii="Arial" w:hAnsi="Arial" w:cs="Arial"/>
                  <w:color w:val="0000FF"/>
                </w:rPr>
                <w:t>пунктами 70</w:t>
              </w:r>
            </w:hyperlink>
            <w:r w:rsidRPr="001005A7">
              <w:rPr>
                <w:rFonts w:ascii="Arial" w:hAnsi="Arial" w:cs="Arial"/>
              </w:rPr>
              <w:t xml:space="preserve"> и </w:t>
            </w:r>
            <w:hyperlink r:id="rId6" w:history="1">
              <w:r w:rsidRPr="001005A7">
                <w:rPr>
                  <w:rFonts w:ascii="Arial" w:hAnsi="Arial" w:cs="Arial"/>
                  <w:color w:val="0000FF"/>
                </w:rPr>
                <w:t>76</w:t>
              </w:r>
            </w:hyperlink>
            <w:r w:rsidRPr="001005A7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8" w:history="1">
              <w:r w:rsidRPr="001005A7">
                <w:rPr>
                  <w:rFonts w:ascii="Arial" w:hAnsi="Arial" w:cs="Arial"/>
                  <w:color w:val="0000FF"/>
                </w:rPr>
                <w:t>&lt;***&gt;</w:t>
              </w:r>
            </w:hyperlink>
            <w:r w:rsidRPr="001005A7">
              <w:rPr>
                <w:rFonts w:ascii="Arial" w:hAnsi="Arial" w:cs="Arial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77162" w:rsidRDefault="00177162" w:rsidP="008B7303">
      <w:pPr>
        <w:pStyle w:val="ConsPlusNormal"/>
        <w:jc w:val="center"/>
        <w:outlineLvl w:val="1"/>
        <w:rPr>
          <w:rFonts w:ascii="Arial" w:hAnsi="Arial" w:cs="Arial"/>
        </w:rPr>
      </w:pPr>
    </w:p>
    <w:p w:rsidR="008B7303" w:rsidRPr="001005A7" w:rsidRDefault="008B7303" w:rsidP="008B7303">
      <w:pPr>
        <w:pStyle w:val="ConsPlusNormal"/>
        <w:jc w:val="center"/>
        <w:outlineLvl w:val="1"/>
        <w:rPr>
          <w:rFonts w:ascii="Arial" w:hAnsi="Arial" w:cs="Arial"/>
        </w:rPr>
      </w:pPr>
      <w:r w:rsidRPr="001005A7">
        <w:rPr>
          <w:rFonts w:ascii="Arial" w:hAnsi="Arial" w:cs="Arial"/>
        </w:rPr>
        <w:lastRenderedPageBreak/>
        <w:t>Форма 10. Информация об инвестиционных программах</w:t>
      </w:r>
    </w:p>
    <w:p w:rsidR="008B7303" w:rsidRPr="001005A7" w:rsidRDefault="008B7303" w:rsidP="008B7303">
      <w:pPr>
        <w:pStyle w:val="ConsPlusNormal"/>
        <w:jc w:val="center"/>
        <w:rPr>
          <w:rFonts w:ascii="Arial" w:hAnsi="Arial" w:cs="Arial"/>
        </w:rPr>
      </w:pPr>
      <w:r w:rsidRPr="001005A7">
        <w:rPr>
          <w:rFonts w:ascii="Arial" w:hAnsi="Arial" w:cs="Arial"/>
        </w:rPr>
        <w:t>регулируемой организации и отчетах об их реализации</w:t>
      </w:r>
    </w:p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Наименование инвестиционной программы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Цели инвестиционной программы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303" w:rsidRPr="001005A7" w:rsidTr="009D1CF4">
        <w:tc>
          <w:tcPr>
            <w:tcW w:w="6456" w:type="dxa"/>
          </w:tcPr>
          <w:p w:rsidR="008B7303" w:rsidRPr="001005A7" w:rsidRDefault="008B7303" w:rsidP="009D1CF4">
            <w:pPr>
              <w:pStyle w:val="ConsPlusNormal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p w:rsidR="008B7303" w:rsidRPr="001005A7" w:rsidRDefault="008B7303" w:rsidP="008B7303">
      <w:pPr>
        <w:pStyle w:val="ConsPlusNormal"/>
        <w:jc w:val="center"/>
        <w:outlineLvl w:val="2"/>
        <w:rPr>
          <w:rFonts w:ascii="Arial" w:hAnsi="Arial" w:cs="Arial"/>
        </w:rPr>
      </w:pPr>
      <w:r w:rsidRPr="001005A7">
        <w:rPr>
          <w:rFonts w:ascii="Arial" w:hAnsi="Arial" w:cs="Arial"/>
        </w:rPr>
        <w:t>Потребности в финансовых средствах, необходимых</w:t>
      </w:r>
    </w:p>
    <w:p w:rsidR="008B7303" w:rsidRPr="001005A7" w:rsidRDefault="008B7303" w:rsidP="008B7303">
      <w:pPr>
        <w:pStyle w:val="ConsPlusNormal"/>
        <w:jc w:val="center"/>
        <w:rPr>
          <w:rFonts w:ascii="Arial" w:hAnsi="Arial" w:cs="Arial"/>
        </w:rPr>
      </w:pPr>
      <w:r w:rsidRPr="001005A7">
        <w:rPr>
          <w:rFonts w:ascii="Arial" w:hAnsi="Arial" w:cs="Arial"/>
        </w:rPr>
        <w:t>для реализации инвестиционной программы</w:t>
      </w:r>
    </w:p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8B7303" w:rsidRPr="001005A7" w:rsidTr="009D1CF4">
        <w:tc>
          <w:tcPr>
            <w:tcW w:w="2381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082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Источник финансирования</w:t>
            </w:r>
          </w:p>
        </w:tc>
      </w:tr>
      <w:tr w:rsidR="008B7303" w:rsidRPr="001005A7" w:rsidTr="009D1CF4">
        <w:tc>
          <w:tcPr>
            <w:tcW w:w="2381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82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p w:rsidR="008B7303" w:rsidRPr="001005A7" w:rsidRDefault="008B7303" w:rsidP="008B7303">
      <w:pPr>
        <w:pStyle w:val="ConsPlusNormal"/>
        <w:jc w:val="center"/>
        <w:outlineLvl w:val="2"/>
        <w:rPr>
          <w:rFonts w:ascii="Arial" w:hAnsi="Arial" w:cs="Arial"/>
        </w:rPr>
      </w:pPr>
      <w:r w:rsidRPr="001005A7">
        <w:rPr>
          <w:rFonts w:ascii="Arial" w:hAnsi="Arial" w:cs="Arial"/>
        </w:rPr>
        <w:t>Показатели эффективности реализации</w:t>
      </w:r>
    </w:p>
    <w:p w:rsidR="008B7303" w:rsidRPr="001005A7" w:rsidRDefault="008B7303" w:rsidP="008B7303">
      <w:pPr>
        <w:pStyle w:val="ConsPlusNormal"/>
        <w:jc w:val="center"/>
        <w:rPr>
          <w:rFonts w:ascii="Arial" w:hAnsi="Arial" w:cs="Arial"/>
        </w:rPr>
      </w:pPr>
      <w:r w:rsidRPr="001005A7">
        <w:rPr>
          <w:rFonts w:ascii="Arial" w:hAnsi="Arial" w:cs="Arial"/>
        </w:rPr>
        <w:t>инвестиционной программы</w:t>
      </w:r>
    </w:p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8"/>
        <w:gridCol w:w="2608"/>
      </w:tblGrid>
      <w:tr w:rsidR="008B7303" w:rsidRPr="001005A7" w:rsidTr="009D1CF4">
        <w:tc>
          <w:tcPr>
            <w:tcW w:w="2381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644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2438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Фактические значения целевых показателей инвестиционной программы</w:t>
            </w:r>
          </w:p>
        </w:tc>
      </w:tr>
      <w:tr w:rsidR="008B7303" w:rsidRPr="001005A7" w:rsidTr="009D1CF4">
        <w:tc>
          <w:tcPr>
            <w:tcW w:w="2381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3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p w:rsidR="008B7303" w:rsidRPr="001005A7" w:rsidRDefault="008B7303" w:rsidP="008B7303">
      <w:pPr>
        <w:pStyle w:val="ConsPlusNormal"/>
        <w:jc w:val="center"/>
        <w:outlineLvl w:val="2"/>
        <w:rPr>
          <w:rFonts w:ascii="Arial" w:hAnsi="Arial" w:cs="Arial"/>
        </w:rPr>
      </w:pPr>
      <w:r w:rsidRPr="001005A7">
        <w:rPr>
          <w:rFonts w:ascii="Arial" w:hAnsi="Arial" w:cs="Arial"/>
        </w:rPr>
        <w:t>Информация об использовании инвестиционных средств</w:t>
      </w:r>
    </w:p>
    <w:p w:rsidR="008B7303" w:rsidRPr="001005A7" w:rsidRDefault="008B7303" w:rsidP="008B7303">
      <w:pPr>
        <w:pStyle w:val="ConsPlusNormal"/>
        <w:jc w:val="center"/>
        <w:rPr>
          <w:rFonts w:ascii="Arial" w:hAnsi="Arial" w:cs="Arial"/>
        </w:rPr>
      </w:pPr>
      <w:r w:rsidRPr="001005A7">
        <w:rPr>
          <w:rFonts w:ascii="Arial" w:hAnsi="Arial" w:cs="Arial"/>
        </w:rPr>
        <w:t>за отчетный год</w:t>
      </w:r>
    </w:p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8B7303" w:rsidRPr="001005A7" w:rsidTr="009D1CF4">
        <w:tc>
          <w:tcPr>
            <w:tcW w:w="2381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Квартал</w:t>
            </w:r>
          </w:p>
        </w:tc>
        <w:tc>
          <w:tcPr>
            <w:tcW w:w="1644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34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8B7303" w:rsidRPr="001005A7" w:rsidRDefault="008B7303" w:rsidP="009D1C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Источник финансирования инвестиционной программы</w:t>
            </w:r>
          </w:p>
        </w:tc>
      </w:tr>
      <w:tr w:rsidR="008B7303" w:rsidRPr="001005A7" w:rsidTr="009D1CF4">
        <w:tc>
          <w:tcPr>
            <w:tcW w:w="2381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34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08" w:type="dxa"/>
          </w:tcPr>
          <w:p w:rsidR="008B7303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303" w:rsidRPr="001005A7" w:rsidRDefault="008B7303" w:rsidP="008B7303">
      <w:pPr>
        <w:pStyle w:val="ConsPlusNormal"/>
        <w:jc w:val="both"/>
        <w:rPr>
          <w:rFonts w:ascii="Arial" w:hAnsi="Arial" w:cs="Arial"/>
        </w:rPr>
      </w:pPr>
    </w:p>
    <w:p w:rsidR="001005A7" w:rsidRPr="001005A7" w:rsidRDefault="001005A7" w:rsidP="001005A7">
      <w:pPr>
        <w:pStyle w:val="ConsPlusNormal"/>
        <w:jc w:val="center"/>
        <w:outlineLvl w:val="2"/>
        <w:rPr>
          <w:rFonts w:ascii="Arial" w:hAnsi="Arial" w:cs="Arial"/>
        </w:rPr>
      </w:pPr>
      <w:r w:rsidRPr="001005A7">
        <w:rPr>
          <w:rFonts w:ascii="Arial" w:hAnsi="Arial" w:cs="Arial"/>
        </w:rPr>
        <w:t>Внесение изменений в инвестиционную программу</w:t>
      </w:r>
    </w:p>
    <w:p w:rsidR="001005A7" w:rsidRPr="001005A7" w:rsidRDefault="001005A7" w:rsidP="001005A7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1005A7" w:rsidRPr="001005A7" w:rsidTr="009D1CF4">
        <w:tc>
          <w:tcPr>
            <w:tcW w:w="4025" w:type="dxa"/>
          </w:tcPr>
          <w:p w:rsidR="001005A7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Дата внесения изменений</w:t>
            </w:r>
          </w:p>
        </w:tc>
        <w:tc>
          <w:tcPr>
            <w:tcW w:w="5046" w:type="dxa"/>
          </w:tcPr>
          <w:p w:rsidR="001005A7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05A7">
              <w:rPr>
                <w:rFonts w:ascii="Arial" w:hAnsi="Arial" w:cs="Arial"/>
              </w:rPr>
              <w:t>Внесенные изменения</w:t>
            </w:r>
          </w:p>
        </w:tc>
      </w:tr>
      <w:tr w:rsidR="001005A7" w:rsidRPr="001005A7" w:rsidTr="009D1CF4">
        <w:tc>
          <w:tcPr>
            <w:tcW w:w="4025" w:type="dxa"/>
          </w:tcPr>
          <w:p w:rsidR="001005A7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46" w:type="dxa"/>
          </w:tcPr>
          <w:p w:rsidR="001005A7" w:rsidRPr="001005A7" w:rsidRDefault="001005A7" w:rsidP="001005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243F66" w:rsidRDefault="00243F66"/>
    <w:sectPr w:rsidR="00243F66" w:rsidSect="009C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7D8"/>
    <w:rsid w:val="000127D1"/>
    <w:rsid w:val="000843FF"/>
    <w:rsid w:val="001005A7"/>
    <w:rsid w:val="001341EC"/>
    <w:rsid w:val="00171849"/>
    <w:rsid w:val="00177162"/>
    <w:rsid w:val="001772CB"/>
    <w:rsid w:val="001A3901"/>
    <w:rsid w:val="001E581D"/>
    <w:rsid w:val="00217E25"/>
    <w:rsid w:val="00243F66"/>
    <w:rsid w:val="00262324"/>
    <w:rsid w:val="00272CEA"/>
    <w:rsid w:val="00295EF7"/>
    <w:rsid w:val="002B3FA6"/>
    <w:rsid w:val="002C17D8"/>
    <w:rsid w:val="00345B81"/>
    <w:rsid w:val="003605A9"/>
    <w:rsid w:val="003741FF"/>
    <w:rsid w:val="003B3FF4"/>
    <w:rsid w:val="004374D3"/>
    <w:rsid w:val="00457A0B"/>
    <w:rsid w:val="00492697"/>
    <w:rsid w:val="004E4F05"/>
    <w:rsid w:val="004F1780"/>
    <w:rsid w:val="0050671D"/>
    <w:rsid w:val="00525DD2"/>
    <w:rsid w:val="005A0D89"/>
    <w:rsid w:val="005A0DEA"/>
    <w:rsid w:val="005B6F89"/>
    <w:rsid w:val="005E2915"/>
    <w:rsid w:val="005F6AB4"/>
    <w:rsid w:val="006500BD"/>
    <w:rsid w:val="00664F25"/>
    <w:rsid w:val="0066777D"/>
    <w:rsid w:val="00677A2A"/>
    <w:rsid w:val="006B439B"/>
    <w:rsid w:val="006D12AC"/>
    <w:rsid w:val="006D7838"/>
    <w:rsid w:val="006E117E"/>
    <w:rsid w:val="007307F3"/>
    <w:rsid w:val="00763B1C"/>
    <w:rsid w:val="00777515"/>
    <w:rsid w:val="00800AAC"/>
    <w:rsid w:val="008368DA"/>
    <w:rsid w:val="00886512"/>
    <w:rsid w:val="008A7C69"/>
    <w:rsid w:val="008B3F3C"/>
    <w:rsid w:val="008B7303"/>
    <w:rsid w:val="008C37FE"/>
    <w:rsid w:val="00902C6F"/>
    <w:rsid w:val="00945466"/>
    <w:rsid w:val="00975C7C"/>
    <w:rsid w:val="009A0383"/>
    <w:rsid w:val="009A5C05"/>
    <w:rsid w:val="009C1702"/>
    <w:rsid w:val="009E21B5"/>
    <w:rsid w:val="00A01385"/>
    <w:rsid w:val="00A07F90"/>
    <w:rsid w:val="00A451C7"/>
    <w:rsid w:val="00A464FB"/>
    <w:rsid w:val="00A91055"/>
    <w:rsid w:val="00AA09A6"/>
    <w:rsid w:val="00B92B96"/>
    <w:rsid w:val="00B93E10"/>
    <w:rsid w:val="00BE3883"/>
    <w:rsid w:val="00BE7367"/>
    <w:rsid w:val="00C22C35"/>
    <w:rsid w:val="00C2479E"/>
    <w:rsid w:val="00C92517"/>
    <w:rsid w:val="00CB5493"/>
    <w:rsid w:val="00D03DEE"/>
    <w:rsid w:val="00D85071"/>
    <w:rsid w:val="00D92B82"/>
    <w:rsid w:val="00DA0C79"/>
    <w:rsid w:val="00DD351F"/>
    <w:rsid w:val="00E2748C"/>
    <w:rsid w:val="00E81757"/>
    <w:rsid w:val="00E96F84"/>
    <w:rsid w:val="00EF7A81"/>
    <w:rsid w:val="00F14F59"/>
    <w:rsid w:val="00F203B7"/>
    <w:rsid w:val="00F5086F"/>
    <w:rsid w:val="00FB76AB"/>
    <w:rsid w:val="00FC0996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2045"/>
  <w15:docId w15:val="{AD177FFA-B2CF-4EFE-A4B7-82814B3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702"/>
  </w:style>
  <w:style w:type="paragraph" w:styleId="1">
    <w:name w:val="heading 1"/>
    <w:basedOn w:val="a"/>
    <w:next w:val="a"/>
    <w:link w:val="10"/>
    <w:uiPriority w:val="99"/>
    <w:qFormat/>
    <w:rsid w:val="002C17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7D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C1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A910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0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0E99E5573E3645CCEEE520BF924285A56E01DBCEB662885EAF5AD110261F856A1836A8FF3CADDF4443F" TargetMode="External"/><Relationship Id="rId5" Type="http://schemas.openxmlformats.org/officeDocument/2006/relationships/hyperlink" Target="consultantplus://offline/ref=3C0E99E5573E3645CCEEE520BF924285A56E01DBCEB662885EAF5AD110261F856A1836A8FF3CADD9444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0422-D458-4CB4-A864-F2FEDD4C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eco3</cp:lastModifiedBy>
  <cp:revision>52</cp:revision>
  <cp:lastPrinted>2017-04-26T06:18:00Z</cp:lastPrinted>
  <dcterms:created xsi:type="dcterms:W3CDTF">2014-01-10T10:12:00Z</dcterms:created>
  <dcterms:modified xsi:type="dcterms:W3CDTF">2018-04-26T07:05:00Z</dcterms:modified>
</cp:coreProperties>
</file>