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D5" w:rsidRPr="002F3812" w:rsidRDefault="00D737D5" w:rsidP="00D737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2F3812">
        <w:rPr>
          <w:rFonts w:ascii="Arial" w:hAnsi="Arial" w:cs="Arial"/>
          <w:b/>
          <w:bCs/>
        </w:rPr>
        <w:t>Формы предоставления информации, подлежащей раскрытию, теплоснабжающими организациями</w:t>
      </w:r>
    </w:p>
    <w:p w:rsidR="00B32AEC" w:rsidRPr="002F3812" w:rsidRDefault="00B32AEC" w:rsidP="00B32AEC">
      <w:pPr>
        <w:pStyle w:val="3"/>
        <w:jc w:val="center"/>
        <w:rPr>
          <w:rFonts w:ascii="Arial" w:hAnsi="Arial" w:cs="Arial"/>
          <w:sz w:val="22"/>
          <w:szCs w:val="22"/>
        </w:rPr>
      </w:pPr>
      <w:r w:rsidRPr="002F3812">
        <w:rPr>
          <w:rFonts w:ascii="Arial" w:hAnsi="Arial" w:cs="Arial"/>
          <w:sz w:val="22"/>
          <w:szCs w:val="22"/>
        </w:rPr>
        <w:t xml:space="preserve">Информация </w:t>
      </w:r>
      <w:r w:rsidRPr="002F3812">
        <w:rPr>
          <w:rFonts w:ascii="Arial" w:hAnsi="Arial" w:cs="Arial"/>
          <w:sz w:val="22"/>
          <w:szCs w:val="22"/>
        </w:rPr>
        <w:br/>
        <w:t>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5"/>
        <w:gridCol w:w="3590"/>
      </w:tblGrid>
      <w:tr w:rsidR="00B32AEC" w:rsidRPr="002F3812" w:rsidTr="004F373A">
        <w:trPr>
          <w:tblCellSpacing w:w="15" w:type="dxa"/>
        </w:trPr>
        <w:tc>
          <w:tcPr>
            <w:tcW w:w="5770" w:type="dxa"/>
          </w:tcPr>
          <w:p w:rsidR="00B32AEC" w:rsidRPr="00561D03" w:rsidRDefault="00B32AEC" w:rsidP="00561D03">
            <w:pPr>
              <w:rPr>
                <w:rFonts w:ascii="Arial" w:hAnsi="Arial" w:cs="Arial"/>
                <w:bCs/>
              </w:rPr>
            </w:pPr>
            <w:r w:rsidRPr="00561D03">
              <w:rPr>
                <w:rFonts w:ascii="Arial" w:hAnsi="Arial" w:cs="Arial"/>
                <w:bCs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545" w:type="dxa"/>
          </w:tcPr>
          <w:p w:rsidR="00B32AEC" w:rsidRPr="002F3812" w:rsidRDefault="00B32AEC" w:rsidP="004F373A">
            <w:pPr>
              <w:rPr>
                <w:rFonts w:ascii="Arial" w:hAnsi="Arial" w:cs="Arial"/>
                <w:b/>
                <w:bCs/>
              </w:rPr>
            </w:pPr>
            <w:r w:rsidRPr="002F3812">
              <w:rPr>
                <w:rFonts w:ascii="Arial" w:hAnsi="Arial" w:cs="Arial"/>
              </w:rPr>
              <w:t xml:space="preserve">«Положение о порядке проведения регламентированных закупок товаров, работ, услуг  для нужд ООО </w:t>
            </w:r>
            <w:proofErr w:type="spellStart"/>
            <w:r w:rsidRPr="002F3812">
              <w:rPr>
                <w:rFonts w:ascii="Arial" w:hAnsi="Arial" w:cs="Arial"/>
              </w:rPr>
              <w:t>ЭнергоПромРесурс</w:t>
            </w:r>
            <w:proofErr w:type="spellEnd"/>
            <w:r w:rsidRPr="002F3812">
              <w:rPr>
                <w:rFonts w:ascii="Arial" w:hAnsi="Arial" w:cs="Arial"/>
              </w:rPr>
              <w:t>»</w:t>
            </w:r>
            <w:r w:rsidRPr="002F3812">
              <w:rPr>
                <w:rFonts w:ascii="Arial" w:hAnsi="Arial" w:cs="Arial"/>
                <w:b/>
                <w:bCs/>
              </w:rPr>
              <w:t xml:space="preserve">  </w:t>
            </w:r>
          </w:p>
        </w:tc>
      </w:tr>
      <w:tr w:rsidR="00B32AEC" w:rsidRPr="002F3812" w:rsidTr="004F373A">
        <w:trPr>
          <w:tblCellSpacing w:w="15" w:type="dxa"/>
        </w:trPr>
        <w:tc>
          <w:tcPr>
            <w:tcW w:w="5770" w:type="dxa"/>
          </w:tcPr>
          <w:p w:rsidR="00B32AEC" w:rsidRPr="002F3812" w:rsidRDefault="00B32AEC" w:rsidP="004F373A">
            <w:pPr>
              <w:rPr>
                <w:rFonts w:ascii="Arial" w:hAnsi="Arial" w:cs="Arial"/>
              </w:rPr>
            </w:pPr>
            <w:r w:rsidRPr="002F3812">
              <w:rPr>
                <w:rFonts w:ascii="Arial" w:hAnsi="Arial" w:cs="Arial"/>
              </w:rPr>
              <w:t xml:space="preserve">Место размещения положения о закупках организации </w:t>
            </w:r>
          </w:p>
        </w:tc>
        <w:tc>
          <w:tcPr>
            <w:tcW w:w="3545" w:type="dxa"/>
          </w:tcPr>
          <w:p w:rsidR="00B32AEC" w:rsidRPr="002F3812" w:rsidRDefault="00B32AEC" w:rsidP="002F3812">
            <w:pPr>
              <w:jc w:val="center"/>
              <w:rPr>
                <w:rFonts w:ascii="Arial" w:hAnsi="Arial" w:cs="Arial"/>
              </w:rPr>
            </w:pPr>
            <w:r w:rsidRPr="002F3812">
              <w:rPr>
                <w:rFonts w:ascii="Arial" w:hAnsi="Arial" w:cs="Arial"/>
              </w:rPr>
              <w:t>-</w:t>
            </w:r>
          </w:p>
        </w:tc>
      </w:tr>
      <w:tr w:rsidR="00B32AEC" w:rsidRPr="002F3812" w:rsidTr="004F373A">
        <w:trPr>
          <w:tblCellSpacing w:w="15" w:type="dxa"/>
        </w:trPr>
        <w:tc>
          <w:tcPr>
            <w:tcW w:w="5770" w:type="dxa"/>
          </w:tcPr>
          <w:p w:rsidR="00B32AEC" w:rsidRPr="002F3812" w:rsidRDefault="00B32AEC" w:rsidP="004F373A">
            <w:pPr>
              <w:rPr>
                <w:rFonts w:ascii="Arial" w:hAnsi="Arial" w:cs="Arial"/>
              </w:rPr>
            </w:pPr>
            <w:r w:rsidRPr="002F3812">
              <w:rPr>
                <w:rFonts w:ascii="Arial" w:hAnsi="Arial" w:cs="Arial"/>
              </w:rPr>
              <w:t xml:space="preserve">Планирование конкурсных процедур и результаты их проведения </w:t>
            </w:r>
          </w:p>
        </w:tc>
        <w:tc>
          <w:tcPr>
            <w:tcW w:w="3545" w:type="dxa"/>
          </w:tcPr>
          <w:p w:rsidR="00B32AEC" w:rsidRPr="002F3812" w:rsidRDefault="00B32AEC" w:rsidP="002F3812">
            <w:pPr>
              <w:jc w:val="center"/>
              <w:rPr>
                <w:rFonts w:ascii="Arial" w:hAnsi="Arial" w:cs="Arial"/>
              </w:rPr>
            </w:pPr>
            <w:r w:rsidRPr="002F3812">
              <w:rPr>
                <w:rFonts w:ascii="Arial" w:hAnsi="Arial" w:cs="Arial"/>
              </w:rPr>
              <w:t>Планируются</w:t>
            </w:r>
          </w:p>
        </w:tc>
      </w:tr>
    </w:tbl>
    <w:p w:rsidR="00B32AEC" w:rsidRPr="002F3812" w:rsidRDefault="00B32AEC">
      <w:pPr>
        <w:rPr>
          <w:rFonts w:ascii="Arial" w:hAnsi="Arial" w:cs="Arial"/>
        </w:rPr>
      </w:pPr>
    </w:p>
    <w:p w:rsidR="00B32AEC" w:rsidRPr="002F3812" w:rsidRDefault="00B32AEC" w:rsidP="00B32AEC">
      <w:pPr>
        <w:pStyle w:val="3"/>
        <w:jc w:val="center"/>
        <w:rPr>
          <w:rFonts w:ascii="Arial" w:hAnsi="Arial" w:cs="Arial"/>
          <w:sz w:val="22"/>
          <w:szCs w:val="22"/>
        </w:rPr>
      </w:pPr>
      <w:r w:rsidRPr="002F3812">
        <w:rPr>
          <w:rFonts w:ascii="Arial" w:hAnsi="Arial" w:cs="Arial"/>
          <w:sz w:val="22"/>
          <w:szCs w:val="22"/>
        </w:rPr>
        <w:t xml:space="preserve">Информация </w:t>
      </w:r>
      <w:r w:rsidRPr="002F3812">
        <w:rPr>
          <w:rFonts w:ascii="Arial" w:hAnsi="Arial" w:cs="Arial"/>
          <w:sz w:val="22"/>
          <w:szCs w:val="22"/>
        </w:rPr>
        <w:br/>
        <w:t>о предложении регулируемой организации об установлении тарифов</w:t>
      </w:r>
      <w:r w:rsidR="003A72D7">
        <w:rPr>
          <w:rFonts w:ascii="Arial" w:hAnsi="Arial" w:cs="Arial"/>
          <w:sz w:val="22"/>
          <w:szCs w:val="22"/>
        </w:rPr>
        <w:t xml:space="preserve"> (осуществление корректировки)</w:t>
      </w:r>
      <w:r w:rsidRPr="002F3812">
        <w:rPr>
          <w:rFonts w:ascii="Arial" w:hAnsi="Arial" w:cs="Arial"/>
          <w:sz w:val="22"/>
          <w:szCs w:val="22"/>
        </w:rPr>
        <w:t xml:space="preserve"> в сфере теплоснабжения на очередной период регулирования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35"/>
        <w:gridCol w:w="3830"/>
      </w:tblGrid>
      <w:tr w:rsidR="00B32AEC" w:rsidRPr="002F3812" w:rsidTr="00B32AEC">
        <w:trPr>
          <w:tblCellSpacing w:w="15" w:type="dxa"/>
        </w:trPr>
        <w:tc>
          <w:tcPr>
            <w:tcW w:w="5590" w:type="dxa"/>
          </w:tcPr>
          <w:p w:rsidR="00B32AEC" w:rsidRPr="00C07179" w:rsidRDefault="00C07179" w:rsidP="00C0717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</w:t>
            </w:r>
            <w:r w:rsidR="00B32AEC" w:rsidRPr="00C07179">
              <w:rPr>
                <w:rFonts w:ascii="Arial" w:hAnsi="Arial" w:cs="Arial"/>
                <w:bCs/>
              </w:rPr>
              <w:t xml:space="preserve">етод регулирования </w:t>
            </w:r>
          </w:p>
        </w:tc>
        <w:tc>
          <w:tcPr>
            <w:tcW w:w="3785" w:type="dxa"/>
          </w:tcPr>
          <w:p w:rsidR="00B32AEC" w:rsidRPr="002F3812" w:rsidRDefault="00B32AEC" w:rsidP="00F47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2F3812">
              <w:rPr>
                <w:rFonts w:ascii="Arial" w:hAnsi="Arial" w:cs="Arial"/>
              </w:rPr>
              <w:t xml:space="preserve">метод </w:t>
            </w:r>
            <w:r w:rsidR="00F478DF" w:rsidRPr="002F3812">
              <w:rPr>
                <w:rFonts w:ascii="Arial" w:hAnsi="Arial" w:cs="Arial"/>
              </w:rPr>
              <w:t>индексации</w:t>
            </w:r>
            <w:r w:rsidRPr="002F3812">
              <w:rPr>
                <w:rFonts w:ascii="Arial" w:hAnsi="Arial" w:cs="Arial"/>
                <w:b/>
                <w:bCs/>
              </w:rPr>
              <w:t>   </w:t>
            </w:r>
          </w:p>
        </w:tc>
      </w:tr>
      <w:tr w:rsidR="00B32AEC" w:rsidRPr="002F3812" w:rsidTr="00B32AEC">
        <w:trPr>
          <w:tblCellSpacing w:w="15" w:type="dxa"/>
        </w:trPr>
        <w:tc>
          <w:tcPr>
            <w:tcW w:w="5590" w:type="dxa"/>
          </w:tcPr>
          <w:p w:rsidR="00B32AEC" w:rsidRPr="002F3812" w:rsidRDefault="00B32AEC" w:rsidP="004F373A">
            <w:pPr>
              <w:rPr>
                <w:rFonts w:ascii="Arial" w:hAnsi="Arial" w:cs="Arial"/>
              </w:rPr>
            </w:pPr>
            <w:r w:rsidRPr="002F3812">
              <w:rPr>
                <w:rFonts w:ascii="Arial" w:hAnsi="Arial" w:cs="Arial"/>
              </w:rPr>
              <w:t>Расчетная величина тарифов, без НДС</w:t>
            </w:r>
          </w:p>
          <w:p w:rsidR="00B32AEC" w:rsidRPr="002F3812" w:rsidRDefault="00B32AEC" w:rsidP="004F373A">
            <w:pPr>
              <w:rPr>
                <w:rFonts w:ascii="Arial" w:hAnsi="Arial" w:cs="Arial"/>
              </w:rPr>
            </w:pPr>
            <w:r w:rsidRPr="002F3812">
              <w:rPr>
                <w:rFonts w:ascii="Arial" w:hAnsi="Arial" w:cs="Arial"/>
              </w:rPr>
              <w:t>тепловая энергия в ГВС, руб.</w:t>
            </w:r>
          </w:p>
          <w:p w:rsidR="00B32AEC" w:rsidRPr="002F3812" w:rsidRDefault="00B32AEC" w:rsidP="004F373A">
            <w:pPr>
              <w:rPr>
                <w:rFonts w:ascii="Arial" w:hAnsi="Arial" w:cs="Arial"/>
              </w:rPr>
            </w:pPr>
            <w:r w:rsidRPr="002F3812">
              <w:rPr>
                <w:rFonts w:ascii="Arial" w:hAnsi="Arial" w:cs="Arial"/>
              </w:rPr>
              <w:t>тепловая энергия в паре, руб.</w:t>
            </w:r>
          </w:p>
        </w:tc>
        <w:tc>
          <w:tcPr>
            <w:tcW w:w="3785" w:type="dxa"/>
          </w:tcPr>
          <w:p w:rsidR="00B32AEC" w:rsidRPr="00C07179" w:rsidRDefault="00B32AEC" w:rsidP="004F373A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B32AEC" w:rsidRPr="00E65375" w:rsidRDefault="00E65375" w:rsidP="004F373A">
            <w:pPr>
              <w:jc w:val="center"/>
              <w:rPr>
                <w:rFonts w:ascii="Arial" w:hAnsi="Arial" w:cs="Arial"/>
              </w:rPr>
            </w:pPr>
            <w:r w:rsidRPr="00E65375">
              <w:rPr>
                <w:rFonts w:ascii="Arial" w:hAnsi="Arial" w:cs="Arial"/>
              </w:rPr>
              <w:t>1274,79</w:t>
            </w:r>
            <w:r w:rsidR="00B32AEC" w:rsidRPr="00E65375">
              <w:rPr>
                <w:rFonts w:ascii="Arial" w:hAnsi="Arial" w:cs="Arial"/>
              </w:rPr>
              <w:t xml:space="preserve"> / </w:t>
            </w:r>
            <w:r w:rsidRPr="00E65375">
              <w:rPr>
                <w:rFonts w:ascii="Arial" w:hAnsi="Arial" w:cs="Arial"/>
              </w:rPr>
              <w:t>1319,23</w:t>
            </w:r>
          </w:p>
          <w:p w:rsidR="00B32AEC" w:rsidRPr="00C07179" w:rsidRDefault="00E65375" w:rsidP="00774D15">
            <w:pPr>
              <w:jc w:val="center"/>
              <w:rPr>
                <w:rFonts w:ascii="Arial" w:hAnsi="Arial" w:cs="Arial"/>
                <w:color w:val="FF0000"/>
              </w:rPr>
            </w:pPr>
            <w:r w:rsidRPr="00E65375">
              <w:rPr>
                <w:rFonts w:ascii="Arial" w:hAnsi="Arial" w:cs="Arial"/>
              </w:rPr>
              <w:t xml:space="preserve">1426,66 </w:t>
            </w:r>
            <w:r w:rsidR="00B32AEC" w:rsidRPr="00E65375">
              <w:rPr>
                <w:rFonts w:ascii="Arial" w:hAnsi="Arial" w:cs="Arial"/>
              </w:rPr>
              <w:t xml:space="preserve">/ </w:t>
            </w:r>
            <w:r w:rsidRPr="00E65375">
              <w:rPr>
                <w:rFonts w:ascii="Arial" w:hAnsi="Arial" w:cs="Arial"/>
              </w:rPr>
              <w:t>1478,74</w:t>
            </w:r>
          </w:p>
        </w:tc>
      </w:tr>
      <w:tr w:rsidR="00B32AEC" w:rsidRPr="002F3812" w:rsidTr="00B32AEC">
        <w:trPr>
          <w:tblCellSpacing w:w="15" w:type="dxa"/>
        </w:trPr>
        <w:tc>
          <w:tcPr>
            <w:tcW w:w="5590" w:type="dxa"/>
          </w:tcPr>
          <w:p w:rsidR="00B32AEC" w:rsidRPr="002F3812" w:rsidRDefault="00B32AEC" w:rsidP="004F373A">
            <w:pPr>
              <w:rPr>
                <w:rFonts w:ascii="Arial" w:hAnsi="Arial" w:cs="Arial"/>
              </w:rPr>
            </w:pPr>
            <w:r w:rsidRPr="002F3812">
              <w:rPr>
                <w:rFonts w:ascii="Arial" w:hAnsi="Arial" w:cs="Arial"/>
              </w:rPr>
              <w:t xml:space="preserve">Период действия тарифов </w:t>
            </w:r>
          </w:p>
        </w:tc>
        <w:tc>
          <w:tcPr>
            <w:tcW w:w="3785" w:type="dxa"/>
          </w:tcPr>
          <w:p w:rsidR="00B32AEC" w:rsidRPr="00C07179" w:rsidRDefault="00B32AEC" w:rsidP="004F373A">
            <w:pPr>
              <w:jc w:val="center"/>
              <w:rPr>
                <w:rFonts w:ascii="Arial" w:hAnsi="Arial" w:cs="Arial"/>
              </w:rPr>
            </w:pPr>
            <w:r w:rsidRPr="00C07179">
              <w:rPr>
                <w:rFonts w:ascii="Arial" w:hAnsi="Arial" w:cs="Arial"/>
              </w:rPr>
              <w:t>с</w:t>
            </w:r>
            <w:r w:rsidR="00C07179" w:rsidRPr="00C07179">
              <w:rPr>
                <w:rFonts w:ascii="Arial" w:hAnsi="Arial" w:cs="Arial"/>
              </w:rPr>
              <w:t xml:space="preserve"> 01.01.2018 по 30.06.2018 / с 01.07.2018</w:t>
            </w:r>
            <w:r w:rsidRPr="00C07179">
              <w:rPr>
                <w:rFonts w:ascii="Arial" w:hAnsi="Arial" w:cs="Arial"/>
              </w:rPr>
              <w:t xml:space="preserve"> по 31.12.201</w:t>
            </w:r>
            <w:r w:rsidR="00C07179" w:rsidRPr="00C07179">
              <w:rPr>
                <w:rFonts w:ascii="Arial" w:hAnsi="Arial" w:cs="Arial"/>
              </w:rPr>
              <w:t>8</w:t>
            </w:r>
          </w:p>
        </w:tc>
      </w:tr>
      <w:tr w:rsidR="00B32AEC" w:rsidRPr="002F3812" w:rsidTr="00B32AEC">
        <w:trPr>
          <w:tblCellSpacing w:w="15" w:type="dxa"/>
        </w:trPr>
        <w:tc>
          <w:tcPr>
            <w:tcW w:w="5590" w:type="dxa"/>
          </w:tcPr>
          <w:p w:rsidR="00B32AEC" w:rsidRPr="002F3812" w:rsidRDefault="00B32AEC" w:rsidP="004F373A">
            <w:pPr>
              <w:rPr>
                <w:rFonts w:ascii="Arial" w:hAnsi="Arial" w:cs="Arial"/>
              </w:rPr>
            </w:pPr>
            <w:r w:rsidRPr="002F3812">
              <w:rPr>
                <w:rFonts w:ascii="Arial" w:hAnsi="Arial" w:cs="Arial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  <w:p w:rsidR="005160C8" w:rsidRPr="002F3812" w:rsidRDefault="005160C8" w:rsidP="005160C8">
            <w:pPr>
              <w:rPr>
                <w:rFonts w:ascii="Arial" w:eastAsia="Times New Roman" w:hAnsi="Arial" w:cs="Arial"/>
              </w:rPr>
            </w:pPr>
            <w:r w:rsidRPr="002F3812">
              <w:rPr>
                <w:rFonts w:ascii="Arial" w:eastAsia="Times New Roman" w:hAnsi="Arial" w:cs="Arial"/>
              </w:rPr>
              <w:t xml:space="preserve">- </w:t>
            </w:r>
            <w:r w:rsidRPr="002F3812">
              <w:rPr>
                <w:rFonts w:ascii="Arial" w:hAnsi="Arial" w:cs="Arial"/>
              </w:rPr>
              <w:t>базовый уровень операционных расходов</w:t>
            </w:r>
            <w:r w:rsidRPr="002F3812">
              <w:rPr>
                <w:rFonts w:ascii="Arial" w:eastAsia="Times New Roman" w:hAnsi="Arial" w:cs="Arial"/>
              </w:rPr>
              <w:t>, тыс.</w:t>
            </w:r>
            <w:r w:rsidRPr="002F3812">
              <w:rPr>
                <w:rFonts w:ascii="Arial" w:hAnsi="Arial" w:cs="Arial"/>
              </w:rPr>
              <w:t xml:space="preserve"> </w:t>
            </w:r>
            <w:r w:rsidRPr="002F3812">
              <w:rPr>
                <w:rFonts w:ascii="Arial" w:eastAsia="Times New Roman" w:hAnsi="Arial" w:cs="Arial"/>
              </w:rPr>
              <w:t>руб.</w:t>
            </w:r>
          </w:p>
          <w:p w:rsidR="005160C8" w:rsidRPr="002F3812" w:rsidRDefault="005160C8" w:rsidP="005160C8">
            <w:pPr>
              <w:rPr>
                <w:rFonts w:ascii="Arial" w:hAnsi="Arial" w:cs="Arial"/>
              </w:rPr>
            </w:pPr>
            <w:r w:rsidRPr="002F3812">
              <w:rPr>
                <w:rFonts w:ascii="Arial" w:eastAsia="Times New Roman" w:hAnsi="Arial" w:cs="Arial"/>
              </w:rPr>
              <w:t xml:space="preserve"> - индекс эффективности операционных расходов, %    </w:t>
            </w:r>
          </w:p>
          <w:p w:rsidR="005160C8" w:rsidRPr="002F3812" w:rsidRDefault="005160C8" w:rsidP="005160C8">
            <w:pPr>
              <w:rPr>
                <w:rFonts w:ascii="Arial" w:hAnsi="Arial" w:cs="Arial"/>
              </w:rPr>
            </w:pPr>
            <w:r w:rsidRPr="002F3812">
              <w:rPr>
                <w:rFonts w:ascii="Arial" w:hAnsi="Arial" w:cs="Arial"/>
              </w:rPr>
              <w:t xml:space="preserve"> - удельный расход топлива, кг </w:t>
            </w:r>
            <w:proofErr w:type="spellStart"/>
            <w:r w:rsidRPr="002F3812">
              <w:rPr>
                <w:rFonts w:ascii="Arial" w:hAnsi="Arial" w:cs="Arial"/>
              </w:rPr>
              <w:t>у.т</w:t>
            </w:r>
            <w:proofErr w:type="spellEnd"/>
            <w:r w:rsidRPr="002F3812">
              <w:rPr>
                <w:rFonts w:ascii="Arial" w:hAnsi="Arial" w:cs="Arial"/>
              </w:rPr>
              <w:t>./ Гкал</w:t>
            </w:r>
          </w:p>
          <w:p w:rsidR="005160C8" w:rsidRPr="002F3812" w:rsidRDefault="005160C8" w:rsidP="005160C8">
            <w:pPr>
              <w:rPr>
                <w:rFonts w:ascii="Arial" w:hAnsi="Arial" w:cs="Arial"/>
              </w:rPr>
            </w:pPr>
            <w:r w:rsidRPr="002F3812">
              <w:rPr>
                <w:rFonts w:ascii="Arial" w:hAnsi="Arial" w:cs="Arial"/>
              </w:rPr>
              <w:t xml:space="preserve"> - величина потерь к материальной характеристике                                                         тепловой сети, Гкал/м</w:t>
            </w:r>
            <w:r w:rsidRPr="002F3812">
              <w:rPr>
                <w:rFonts w:ascii="Arial" w:hAnsi="Arial" w:cs="Arial"/>
                <w:vertAlign w:val="superscript"/>
              </w:rPr>
              <w:t>2</w:t>
            </w:r>
            <w:r w:rsidRPr="002F3812">
              <w:rPr>
                <w:rFonts w:ascii="Arial" w:eastAsia="Times New Roman" w:hAnsi="Arial" w:cs="Arial"/>
                <w:vertAlign w:val="superscript"/>
              </w:rPr>
              <w:t xml:space="preserve">  </w:t>
            </w:r>
            <w:r w:rsidRPr="002F3812">
              <w:rPr>
                <w:rFonts w:ascii="Arial" w:eastAsia="Times New Roman" w:hAnsi="Arial" w:cs="Arial"/>
              </w:rPr>
              <w:t xml:space="preserve">                                 </w:t>
            </w:r>
            <w:r w:rsidRPr="002F3812">
              <w:rPr>
                <w:rFonts w:ascii="Arial" w:hAnsi="Arial" w:cs="Arial"/>
              </w:rPr>
              <w:t xml:space="preserve">           </w:t>
            </w:r>
          </w:p>
          <w:p w:rsidR="005160C8" w:rsidRPr="002F3812" w:rsidRDefault="005160C8" w:rsidP="005160C8">
            <w:pPr>
              <w:rPr>
                <w:rFonts w:ascii="Arial" w:eastAsia="Times New Roman" w:hAnsi="Arial" w:cs="Arial"/>
              </w:rPr>
            </w:pPr>
            <w:r w:rsidRPr="002F3812">
              <w:rPr>
                <w:rFonts w:ascii="Arial" w:hAnsi="Arial" w:cs="Arial"/>
              </w:rPr>
              <w:t>- технологические потери, Гкал</w:t>
            </w:r>
            <w:r w:rsidRPr="002F3812">
              <w:rPr>
                <w:rFonts w:ascii="Arial" w:eastAsia="Times New Roman" w:hAnsi="Arial" w:cs="Arial"/>
              </w:rPr>
              <w:t xml:space="preserve">      </w:t>
            </w:r>
            <w:r w:rsidRPr="002F3812">
              <w:rPr>
                <w:rFonts w:ascii="Arial" w:hAnsi="Arial" w:cs="Arial"/>
              </w:rPr>
              <w:t xml:space="preserve">                                                                    </w:t>
            </w:r>
            <w:r w:rsidRPr="002F3812">
              <w:rPr>
                <w:rFonts w:ascii="Arial" w:eastAsia="Times New Roman" w:hAnsi="Arial" w:cs="Arial"/>
              </w:rPr>
              <w:t xml:space="preserve">       </w:t>
            </w:r>
          </w:p>
          <w:p w:rsidR="005160C8" w:rsidRPr="002F3812" w:rsidRDefault="005160C8" w:rsidP="004F373A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</w:tcPr>
          <w:p w:rsidR="00B32AEC" w:rsidRPr="00C07179" w:rsidRDefault="00B32AEC" w:rsidP="004F373A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5160C8" w:rsidRPr="00C07179" w:rsidRDefault="005160C8" w:rsidP="004F373A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5160C8" w:rsidRPr="002B3090" w:rsidRDefault="002B3090" w:rsidP="004F3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121756,34</w:t>
            </w:r>
          </w:p>
          <w:p w:rsidR="005160C8" w:rsidRPr="002B3090" w:rsidRDefault="005160C8" w:rsidP="004F373A">
            <w:pPr>
              <w:jc w:val="center"/>
              <w:rPr>
                <w:rFonts w:ascii="Arial" w:hAnsi="Arial" w:cs="Arial"/>
              </w:rPr>
            </w:pPr>
            <w:r w:rsidRPr="002B3090">
              <w:rPr>
                <w:rFonts w:ascii="Arial" w:hAnsi="Arial" w:cs="Arial"/>
              </w:rPr>
              <w:t>1,0</w:t>
            </w:r>
          </w:p>
          <w:p w:rsidR="005160C8" w:rsidRPr="00F15542" w:rsidRDefault="00F15542" w:rsidP="004F373A">
            <w:pPr>
              <w:jc w:val="center"/>
              <w:rPr>
                <w:rFonts w:ascii="Arial" w:hAnsi="Arial" w:cs="Arial"/>
              </w:rPr>
            </w:pPr>
            <w:r w:rsidRPr="00F15542">
              <w:rPr>
                <w:rFonts w:ascii="Arial" w:hAnsi="Arial" w:cs="Arial"/>
              </w:rPr>
              <w:t>158,34</w:t>
            </w:r>
          </w:p>
          <w:p w:rsidR="005160C8" w:rsidRPr="00F15542" w:rsidRDefault="00F15542" w:rsidP="005160C8">
            <w:pPr>
              <w:jc w:val="center"/>
              <w:rPr>
                <w:rFonts w:ascii="Arial" w:hAnsi="Arial" w:cs="Arial"/>
              </w:rPr>
            </w:pPr>
            <w:r w:rsidRPr="00F15542">
              <w:rPr>
                <w:rFonts w:ascii="Arial" w:hAnsi="Arial" w:cs="Arial"/>
              </w:rPr>
              <w:t>3,33</w:t>
            </w:r>
          </w:p>
          <w:p w:rsidR="005160C8" w:rsidRPr="00C07179" w:rsidRDefault="005160C8" w:rsidP="005160C8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5160C8" w:rsidRPr="00F15542" w:rsidRDefault="00F15542" w:rsidP="005160C8">
            <w:pPr>
              <w:jc w:val="center"/>
              <w:rPr>
                <w:rFonts w:ascii="Arial" w:hAnsi="Arial" w:cs="Arial"/>
              </w:rPr>
            </w:pPr>
            <w:r w:rsidRPr="00F15542">
              <w:rPr>
                <w:rFonts w:ascii="Arial" w:hAnsi="Arial" w:cs="Arial"/>
              </w:rPr>
              <w:t>81043,92</w:t>
            </w:r>
          </w:p>
        </w:tc>
      </w:tr>
      <w:tr w:rsidR="00B32AEC" w:rsidRPr="002F3812" w:rsidTr="00B32AEC">
        <w:trPr>
          <w:tblCellSpacing w:w="15" w:type="dxa"/>
        </w:trPr>
        <w:tc>
          <w:tcPr>
            <w:tcW w:w="5590" w:type="dxa"/>
          </w:tcPr>
          <w:p w:rsidR="00C07179" w:rsidRDefault="00B32AEC" w:rsidP="00D24F16">
            <w:pPr>
              <w:rPr>
                <w:rFonts w:ascii="Arial" w:hAnsi="Arial" w:cs="Arial"/>
              </w:rPr>
            </w:pPr>
            <w:r w:rsidRPr="002F3812">
              <w:rPr>
                <w:rFonts w:ascii="Arial" w:hAnsi="Arial" w:cs="Arial"/>
              </w:rPr>
              <w:t>Сведения о необходимой валовой выручке на соответствующий период (тыс. руб.)</w:t>
            </w:r>
            <w:r w:rsidR="00C07179">
              <w:rPr>
                <w:rFonts w:ascii="Arial" w:hAnsi="Arial" w:cs="Arial"/>
              </w:rPr>
              <w:t>, всего</w:t>
            </w:r>
          </w:p>
          <w:p w:rsidR="00D24F16" w:rsidRPr="002F3812" w:rsidRDefault="00C07179" w:rsidP="00D24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D24F16" w:rsidRPr="002F3812">
              <w:rPr>
                <w:rFonts w:ascii="Arial" w:hAnsi="Arial" w:cs="Arial"/>
              </w:rPr>
              <w:t>тепловая энергия в ГВС</w:t>
            </w:r>
          </w:p>
          <w:p w:rsidR="00D24F16" w:rsidRPr="002F3812" w:rsidRDefault="00C07179" w:rsidP="004F3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D24F16" w:rsidRPr="002F3812">
              <w:rPr>
                <w:rFonts w:ascii="Arial" w:hAnsi="Arial" w:cs="Arial"/>
              </w:rPr>
              <w:t>тепловая энергия в паре</w:t>
            </w:r>
          </w:p>
        </w:tc>
        <w:tc>
          <w:tcPr>
            <w:tcW w:w="3785" w:type="dxa"/>
          </w:tcPr>
          <w:p w:rsidR="00D24F16" w:rsidRPr="002F3812" w:rsidRDefault="00E65375" w:rsidP="004F3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687560</w:t>
            </w:r>
            <w:r w:rsidR="00561D03">
              <w:rPr>
                <w:rFonts w:ascii="Arial" w:hAnsi="Arial" w:cs="Arial"/>
              </w:rPr>
              <w:t>,5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/ 711607</w:t>
            </w:r>
          </w:p>
          <w:p w:rsidR="00D24F16" w:rsidRPr="00E65375" w:rsidRDefault="00E65375" w:rsidP="004F373A">
            <w:pPr>
              <w:jc w:val="center"/>
              <w:rPr>
                <w:rFonts w:ascii="Arial" w:hAnsi="Arial" w:cs="Arial"/>
              </w:rPr>
            </w:pPr>
            <w:r w:rsidRPr="00E65375">
              <w:rPr>
                <w:rFonts w:ascii="Arial" w:hAnsi="Arial" w:cs="Arial"/>
              </w:rPr>
              <w:t>640543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="00D24F16" w:rsidRPr="00E65375">
              <w:rPr>
                <w:rFonts w:ascii="Arial" w:hAnsi="Arial" w:cs="Arial"/>
              </w:rPr>
              <w:t xml:space="preserve">/ </w:t>
            </w:r>
            <w:r w:rsidRPr="00E65375">
              <w:rPr>
                <w:rFonts w:ascii="Arial" w:hAnsi="Arial" w:cs="Arial"/>
              </w:rPr>
              <w:t>662873</w:t>
            </w:r>
          </w:p>
          <w:p w:rsidR="00D24F16" w:rsidRPr="00E65375" w:rsidRDefault="00E65375" w:rsidP="004F373A">
            <w:pPr>
              <w:jc w:val="center"/>
              <w:rPr>
                <w:rFonts w:ascii="Arial" w:hAnsi="Arial" w:cs="Arial"/>
              </w:rPr>
            </w:pPr>
            <w:r w:rsidRPr="00E65375">
              <w:rPr>
                <w:rFonts w:ascii="Arial" w:hAnsi="Arial" w:cs="Arial"/>
              </w:rPr>
              <w:t>47017</w:t>
            </w:r>
            <w:r w:rsidR="00561D03">
              <w:rPr>
                <w:rFonts w:ascii="Arial" w:hAnsi="Arial" w:cs="Arial"/>
              </w:rPr>
              <w:t>,5</w:t>
            </w:r>
            <w:r w:rsidR="00D24F16" w:rsidRPr="00E65375">
              <w:rPr>
                <w:rFonts w:ascii="Arial" w:hAnsi="Arial" w:cs="Arial"/>
              </w:rPr>
              <w:t xml:space="preserve"> / </w:t>
            </w:r>
            <w:r w:rsidRPr="00E65375">
              <w:rPr>
                <w:rFonts w:ascii="Arial" w:hAnsi="Arial" w:cs="Arial"/>
              </w:rPr>
              <w:t>48734</w:t>
            </w:r>
          </w:p>
          <w:p w:rsidR="00D24F16" w:rsidRPr="002F3812" w:rsidRDefault="00D24F16" w:rsidP="004F373A">
            <w:pPr>
              <w:jc w:val="center"/>
              <w:rPr>
                <w:rFonts w:ascii="Arial" w:hAnsi="Arial" w:cs="Arial"/>
              </w:rPr>
            </w:pPr>
          </w:p>
        </w:tc>
      </w:tr>
      <w:tr w:rsidR="00B32AEC" w:rsidRPr="002F3812" w:rsidTr="00B32AEC">
        <w:trPr>
          <w:tblCellSpacing w:w="15" w:type="dxa"/>
        </w:trPr>
        <w:tc>
          <w:tcPr>
            <w:tcW w:w="5590" w:type="dxa"/>
          </w:tcPr>
          <w:p w:rsidR="00D24F16" w:rsidRPr="002F3812" w:rsidRDefault="00D24F16" w:rsidP="00D24F16">
            <w:pPr>
              <w:rPr>
                <w:rFonts w:ascii="Arial" w:hAnsi="Arial" w:cs="Arial"/>
              </w:rPr>
            </w:pPr>
            <w:r w:rsidRPr="002F3812">
              <w:rPr>
                <w:rFonts w:ascii="Arial" w:hAnsi="Arial" w:cs="Arial"/>
              </w:rPr>
              <w:t xml:space="preserve">Объем тепловой энергии, </w:t>
            </w:r>
            <w:r w:rsidR="00C07179">
              <w:rPr>
                <w:rFonts w:ascii="Arial" w:hAnsi="Arial" w:cs="Arial"/>
              </w:rPr>
              <w:t>отпускаемой потребителям (Гкал), всего</w:t>
            </w:r>
          </w:p>
          <w:p w:rsidR="00D24F16" w:rsidRPr="00C07179" w:rsidRDefault="00C07179" w:rsidP="00D24F1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 w:rsidR="00BA2D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="00D24F16" w:rsidRPr="002F3812">
              <w:rPr>
                <w:rFonts w:ascii="Arial" w:hAnsi="Arial" w:cs="Arial"/>
              </w:rPr>
              <w:t xml:space="preserve">тепловая энергия в ГВС                               </w:t>
            </w:r>
          </w:p>
          <w:p w:rsidR="00B32AEC" w:rsidRPr="002F3812" w:rsidRDefault="00C07179" w:rsidP="00EB2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тепловая энергия в паре</w:t>
            </w:r>
            <w:r w:rsidR="00D24F16" w:rsidRPr="002F3812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3785" w:type="dxa"/>
          </w:tcPr>
          <w:p w:rsidR="00B32AEC" w:rsidRPr="002B3090" w:rsidRDefault="00F15542" w:rsidP="004F3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535425,62</w:t>
            </w:r>
          </w:p>
          <w:p w:rsidR="00C07179" w:rsidRPr="002B3090" w:rsidRDefault="002B3090" w:rsidP="004F373A">
            <w:pPr>
              <w:jc w:val="center"/>
              <w:rPr>
                <w:rFonts w:ascii="Arial" w:hAnsi="Arial" w:cs="Arial"/>
              </w:rPr>
            </w:pPr>
            <w:r w:rsidRPr="002B3090">
              <w:rPr>
                <w:rFonts w:ascii="Arial" w:hAnsi="Arial" w:cs="Arial"/>
              </w:rPr>
              <w:t>502469,</w:t>
            </w:r>
            <w:r w:rsidR="00F15542">
              <w:rPr>
                <w:rFonts w:ascii="Arial" w:hAnsi="Arial" w:cs="Arial"/>
              </w:rPr>
              <w:t>26</w:t>
            </w:r>
          </w:p>
          <w:p w:rsidR="00C07179" w:rsidRPr="002B3090" w:rsidRDefault="00C07179" w:rsidP="00C07179">
            <w:pPr>
              <w:jc w:val="center"/>
              <w:rPr>
                <w:rFonts w:ascii="Arial" w:hAnsi="Arial" w:cs="Arial"/>
              </w:rPr>
            </w:pPr>
            <w:r w:rsidRPr="002B3090">
              <w:rPr>
                <w:rFonts w:ascii="Arial" w:hAnsi="Arial" w:cs="Arial"/>
              </w:rPr>
              <w:t>32956,36</w:t>
            </w:r>
          </w:p>
          <w:p w:rsidR="00C07179" w:rsidRPr="002F3812" w:rsidRDefault="00C07179" w:rsidP="004F373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2AEC" w:rsidRPr="002F3812" w:rsidRDefault="00B32AEC"/>
    <w:sectPr w:rsidR="00B32AEC" w:rsidRPr="002F3812" w:rsidSect="00D9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AEC"/>
    <w:rsid w:val="001A06C3"/>
    <w:rsid w:val="001B690F"/>
    <w:rsid w:val="002B3090"/>
    <w:rsid w:val="002F3812"/>
    <w:rsid w:val="00322297"/>
    <w:rsid w:val="003A05EE"/>
    <w:rsid w:val="003A72D7"/>
    <w:rsid w:val="005160C8"/>
    <w:rsid w:val="00561D03"/>
    <w:rsid w:val="006E2CC3"/>
    <w:rsid w:val="00774D15"/>
    <w:rsid w:val="008B206B"/>
    <w:rsid w:val="008C6CE0"/>
    <w:rsid w:val="008D77C7"/>
    <w:rsid w:val="00A0161A"/>
    <w:rsid w:val="00A77B88"/>
    <w:rsid w:val="00B15BFD"/>
    <w:rsid w:val="00B22126"/>
    <w:rsid w:val="00B32AEC"/>
    <w:rsid w:val="00BA2DF0"/>
    <w:rsid w:val="00C07179"/>
    <w:rsid w:val="00D24F16"/>
    <w:rsid w:val="00D737D5"/>
    <w:rsid w:val="00D93B1E"/>
    <w:rsid w:val="00E65375"/>
    <w:rsid w:val="00EB2336"/>
    <w:rsid w:val="00F15542"/>
    <w:rsid w:val="00F4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B49E"/>
  <w15:docId w15:val="{14FE4D95-243A-4BC1-8038-92E24485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93B1E"/>
  </w:style>
  <w:style w:type="paragraph" w:styleId="3">
    <w:name w:val="heading 3"/>
    <w:basedOn w:val="a"/>
    <w:link w:val="30"/>
    <w:qFormat/>
    <w:rsid w:val="00B32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A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51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eco3</cp:lastModifiedBy>
  <cp:revision>19</cp:revision>
  <cp:lastPrinted>2015-04-24T06:53:00Z</cp:lastPrinted>
  <dcterms:created xsi:type="dcterms:W3CDTF">2014-11-20T09:59:00Z</dcterms:created>
  <dcterms:modified xsi:type="dcterms:W3CDTF">2017-04-28T06:33:00Z</dcterms:modified>
</cp:coreProperties>
</file>