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6F" w:rsidRPr="00816E8D" w:rsidRDefault="00C418E1" w:rsidP="008E4A6F">
      <w:pPr>
        <w:pStyle w:val="a3"/>
        <w:rPr>
          <w:rStyle w:val="TimesNewRoman112"/>
          <w:rFonts w:ascii="Times New Roman" w:hAnsi="Times New Roman"/>
          <w:sz w:val="20"/>
          <w:lang w:val="ru-RU"/>
        </w:rPr>
      </w:pPr>
      <w:r>
        <w:rPr>
          <w:rStyle w:val="TimesNewRoman112"/>
          <w:rFonts w:ascii="Times New Roman" w:hAnsi="Times New Roman"/>
          <w:b/>
          <w:sz w:val="20"/>
          <w:lang w:val="ru-RU"/>
        </w:rPr>
        <w:t xml:space="preserve">ПРОЕКТ </w:t>
      </w:r>
      <w:r w:rsidR="008E4A6F" w:rsidRPr="00816E8D">
        <w:rPr>
          <w:rStyle w:val="TimesNewRoman112"/>
          <w:rFonts w:ascii="Times New Roman" w:hAnsi="Times New Roman"/>
          <w:b/>
          <w:sz w:val="20"/>
          <w:lang w:val="ru-RU"/>
        </w:rPr>
        <w:t>ДОГОВОР</w:t>
      </w:r>
      <w:r>
        <w:rPr>
          <w:rStyle w:val="TimesNewRoman112"/>
          <w:rFonts w:ascii="Times New Roman" w:hAnsi="Times New Roman"/>
          <w:b/>
          <w:sz w:val="20"/>
          <w:lang w:val="ru-RU"/>
        </w:rPr>
        <w:t>А</w:t>
      </w:r>
      <w:r w:rsidR="008E4A6F" w:rsidRPr="00816E8D">
        <w:rPr>
          <w:rStyle w:val="TimesNewRoman112"/>
          <w:rFonts w:ascii="Times New Roman" w:hAnsi="Times New Roman"/>
          <w:b/>
          <w:sz w:val="20"/>
          <w:lang w:val="ru-RU"/>
        </w:rPr>
        <w:t xml:space="preserve"> </w:t>
      </w:r>
      <w:r w:rsidR="00DE444A" w:rsidRPr="00816E8D">
        <w:rPr>
          <w:rFonts w:ascii="Times New Roman" w:hAnsi="Times New Roman"/>
          <w:bCs/>
          <w:caps/>
          <w:sz w:val="20"/>
          <w:lang w:val="ru-RU"/>
        </w:rPr>
        <w:t xml:space="preserve">поставки </w:t>
      </w:r>
      <w:r w:rsidR="008E4A6F" w:rsidRPr="00816E8D">
        <w:rPr>
          <w:rStyle w:val="TimesNewRoman112"/>
          <w:rFonts w:ascii="Times New Roman" w:hAnsi="Times New Roman"/>
          <w:sz w:val="20"/>
          <w:lang w:val="ru-RU"/>
        </w:rPr>
        <w:t>№</w:t>
      </w:r>
      <w:r w:rsidR="00B06F19" w:rsidRPr="00816E8D">
        <w:rPr>
          <w:rStyle w:val="TimesNewRoman112"/>
          <w:rFonts w:ascii="Times New Roman" w:hAnsi="Times New Roman"/>
          <w:sz w:val="20"/>
          <w:lang w:val="ru-RU"/>
        </w:rPr>
        <w:t xml:space="preserve"> </w:t>
      </w:r>
      <w:r w:rsidR="00B5530C">
        <w:rPr>
          <w:rStyle w:val="TimesNewRoman112"/>
          <w:rFonts w:ascii="Times New Roman" w:hAnsi="Times New Roman"/>
          <w:sz w:val="20"/>
          <w:lang w:val="ru-RU"/>
        </w:rPr>
        <w:t>__________</w:t>
      </w:r>
      <w:r w:rsidR="008E4A6F" w:rsidRPr="00816E8D">
        <w:rPr>
          <w:rStyle w:val="TimesNewRoman112"/>
          <w:rFonts w:ascii="Times New Roman" w:hAnsi="Times New Roman"/>
          <w:sz w:val="20"/>
          <w:lang w:val="ru-RU"/>
        </w:rPr>
        <w:t xml:space="preserve">  </w:t>
      </w:r>
    </w:p>
    <w:p w:rsidR="008E4A6F" w:rsidRPr="00816E8D" w:rsidRDefault="00B5530C" w:rsidP="00350FBD">
      <w:pPr>
        <w:rPr>
          <w:rFonts w:ascii="Times New Roman" w:hAnsi="Times New Roman"/>
          <w:color w:val="000000"/>
          <w:lang w:val="ru-RU"/>
        </w:rPr>
      </w:pPr>
      <w:r>
        <w:rPr>
          <w:rFonts w:ascii="Times New Roman" w:hAnsi="Times New Roman"/>
          <w:color w:val="000000"/>
          <w:lang w:val="ru-RU"/>
        </w:rPr>
        <w:t>______________</w:t>
      </w:r>
      <w:r w:rsidR="001100EC" w:rsidRPr="00816E8D">
        <w:rPr>
          <w:rFonts w:ascii="Times New Roman" w:hAnsi="Times New Roman"/>
          <w:color w:val="000000"/>
          <w:lang w:val="ru-RU"/>
        </w:rPr>
        <w:tab/>
      </w:r>
      <w:r w:rsidR="001100EC" w:rsidRPr="00816E8D">
        <w:rPr>
          <w:rFonts w:ascii="Times New Roman" w:hAnsi="Times New Roman"/>
          <w:color w:val="000000"/>
          <w:lang w:val="ru-RU"/>
        </w:rPr>
        <w:tab/>
      </w:r>
      <w:r w:rsidR="00DC336F" w:rsidRPr="00816E8D">
        <w:rPr>
          <w:rFonts w:ascii="Times New Roman" w:hAnsi="Times New Roman"/>
          <w:color w:val="000000"/>
          <w:lang w:val="ru-RU"/>
        </w:rPr>
        <w:t xml:space="preserve">             </w:t>
      </w:r>
      <w:r w:rsidR="001100EC" w:rsidRPr="00816E8D">
        <w:rPr>
          <w:rFonts w:ascii="Times New Roman" w:hAnsi="Times New Roman"/>
          <w:color w:val="000000"/>
          <w:lang w:val="ru-RU"/>
        </w:rPr>
        <w:tab/>
      </w:r>
      <w:r w:rsidR="00DC336F" w:rsidRPr="00816E8D">
        <w:rPr>
          <w:rFonts w:ascii="Times New Roman" w:hAnsi="Times New Roman"/>
          <w:color w:val="000000"/>
          <w:lang w:val="ru-RU"/>
        </w:rPr>
        <w:t xml:space="preserve">                        </w:t>
      </w:r>
      <w:r w:rsidR="00AB5463" w:rsidRPr="00816E8D">
        <w:rPr>
          <w:rFonts w:ascii="Times New Roman" w:hAnsi="Times New Roman"/>
          <w:color w:val="000000"/>
          <w:lang w:val="ru-RU"/>
        </w:rPr>
        <w:t xml:space="preserve">            </w:t>
      </w:r>
      <w:r w:rsidR="00816E8D" w:rsidRPr="00B5530C">
        <w:rPr>
          <w:rFonts w:ascii="Times New Roman" w:hAnsi="Times New Roman"/>
          <w:color w:val="000000"/>
          <w:lang w:val="ru-RU"/>
        </w:rPr>
        <w:t xml:space="preserve">                                                     </w:t>
      </w:r>
      <w:r w:rsidR="00AB5463" w:rsidRPr="00816E8D">
        <w:rPr>
          <w:rFonts w:ascii="Times New Roman" w:hAnsi="Times New Roman"/>
          <w:color w:val="000000"/>
          <w:lang w:val="ru-RU"/>
        </w:rPr>
        <w:t xml:space="preserve">            </w:t>
      </w:r>
      <w:r>
        <w:rPr>
          <w:rFonts w:ascii="Times New Roman" w:hAnsi="Times New Roman"/>
          <w:color w:val="000000"/>
          <w:lang w:val="ru-RU"/>
        </w:rPr>
        <w:t>______________</w:t>
      </w:r>
      <w:r w:rsidR="00D86BEC" w:rsidRPr="00816E8D">
        <w:rPr>
          <w:rFonts w:ascii="Times New Roman" w:hAnsi="Times New Roman"/>
          <w:color w:val="000000"/>
          <w:lang w:val="ru-RU"/>
        </w:rPr>
        <w:t xml:space="preserve"> </w:t>
      </w:r>
      <w:r w:rsidR="00C81EF0" w:rsidRPr="00816E8D">
        <w:rPr>
          <w:rFonts w:ascii="Times New Roman" w:hAnsi="Times New Roman"/>
          <w:color w:val="000000"/>
          <w:lang w:val="ru-RU"/>
        </w:rPr>
        <w:t>2</w:t>
      </w:r>
      <w:r w:rsidR="00CF49FD" w:rsidRPr="00816E8D">
        <w:rPr>
          <w:rFonts w:ascii="Times New Roman" w:hAnsi="Times New Roman"/>
          <w:color w:val="000000"/>
          <w:lang w:val="ru-RU"/>
        </w:rPr>
        <w:t>0</w:t>
      </w:r>
      <w:r w:rsidR="00650CD8" w:rsidRPr="00816E8D">
        <w:rPr>
          <w:rFonts w:ascii="Times New Roman" w:hAnsi="Times New Roman"/>
          <w:color w:val="000000"/>
          <w:lang w:val="ru-RU"/>
        </w:rPr>
        <w:t>1</w:t>
      </w:r>
      <w:r>
        <w:rPr>
          <w:rFonts w:ascii="Times New Roman" w:hAnsi="Times New Roman"/>
          <w:color w:val="000000"/>
          <w:lang w:val="ru-RU"/>
        </w:rPr>
        <w:t>8</w:t>
      </w:r>
      <w:r w:rsidR="008E4A6F" w:rsidRPr="00816E8D">
        <w:rPr>
          <w:rFonts w:ascii="Times New Roman" w:hAnsi="Times New Roman"/>
          <w:color w:val="000000"/>
          <w:lang w:val="ru-RU"/>
        </w:rPr>
        <w:t xml:space="preserve"> г.</w:t>
      </w:r>
    </w:p>
    <w:p w:rsidR="009111E6" w:rsidRPr="00816E8D" w:rsidRDefault="009111E6" w:rsidP="00350FBD">
      <w:pPr>
        <w:rPr>
          <w:rFonts w:ascii="Times New Roman" w:hAnsi="Times New Roman"/>
          <w:b/>
          <w:lang w:val="ru-RU"/>
        </w:rPr>
      </w:pPr>
    </w:p>
    <w:p w:rsidR="00EC3702" w:rsidRPr="00816E8D" w:rsidRDefault="005F12BC" w:rsidP="00592CA7">
      <w:pPr>
        <w:jc w:val="both"/>
        <w:rPr>
          <w:rFonts w:ascii="Times New Roman" w:hAnsi="Times New Roman"/>
          <w:color w:val="000000"/>
          <w:lang w:val="ru-RU"/>
        </w:rPr>
      </w:pPr>
      <w:r w:rsidRPr="00816E8D">
        <w:rPr>
          <w:rFonts w:ascii="Times New Roman" w:hAnsi="Times New Roman"/>
          <w:b/>
          <w:lang w:val="ru-RU"/>
        </w:rPr>
        <w:tab/>
      </w:r>
      <w:r w:rsidR="00B5530C">
        <w:rPr>
          <w:rFonts w:ascii="Times New Roman" w:hAnsi="Times New Roman"/>
          <w:b/>
          <w:lang w:val="ru-RU"/>
        </w:rPr>
        <w:t>__________________________________________________________________________________________________________________________________________________________________________</w:t>
      </w:r>
      <w:r w:rsidR="009111E6" w:rsidRPr="00816E8D">
        <w:rPr>
          <w:rFonts w:ascii="Times New Roman" w:hAnsi="Times New Roman"/>
          <w:b/>
          <w:lang w:val="ru-RU"/>
        </w:rPr>
        <w:t xml:space="preserve">, </w:t>
      </w:r>
      <w:r w:rsidR="009111E6" w:rsidRPr="00816E8D">
        <w:rPr>
          <w:rFonts w:ascii="Times New Roman" w:hAnsi="Times New Roman"/>
          <w:lang w:val="ru-RU"/>
        </w:rPr>
        <w:t>именуемое в дальнейшем</w:t>
      </w:r>
      <w:r w:rsidR="009111E6" w:rsidRPr="00816E8D">
        <w:rPr>
          <w:rFonts w:ascii="Times New Roman" w:hAnsi="Times New Roman"/>
          <w:bCs/>
          <w:lang w:val="ru-RU"/>
        </w:rPr>
        <w:t xml:space="preserve"> «</w:t>
      </w:r>
      <w:r w:rsidR="009111E6" w:rsidRPr="00816E8D">
        <w:rPr>
          <w:rFonts w:ascii="Times New Roman" w:hAnsi="Times New Roman"/>
          <w:lang w:val="ru-RU"/>
        </w:rPr>
        <w:t>Поставщик</w:t>
      </w:r>
      <w:r w:rsidR="009111E6" w:rsidRPr="00816E8D">
        <w:rPr>
          <w:rFonts w:ascii="Times New Roman" w:hAnsi="Times New Roman"/>
          <w:bCs/>
          <w:lang w:val="ru-RU"/>
        </w:rPr>
        <w:t>»,</w:t>
      </w:r>
      <w:r w:rsidR="009111E6" w:rsidRPr="00816E8D">
        <w:rPr>
          <w:rFonts w:ascii="Times New Roman" w:hAnsi="Times New Roman"/>
          <w:lang w:val="ru-RU"/>
        </w:rPr>
        <w:t xml:space="preserve"> в лице </w:t>
      </w:r>
      <w:r w:rsidR="00B5530C">
        <w:rPr>
          <w:rFonts w:ascii="Times New Roman" w:hAnsi="Times New Roman"/>
          <w:b/>
          <w:lang w:val="ru-RU"/>
        </w:rPr>
        <w:t>_______________________________________________________________________________</w:t>
      </w:r>
      <w:r w:rsidR="00940A5E" w:rsidRPr="00816E8D">
        <w:rPr>
          <w:rFonts w:ascii="Times New Roman" w:hAnsi="Times New Roman"/>
          <w:lang w:val="ru-RU"/>
        </w:rPr>
        <w:t xml:space="preserve">, </w:t>
      </w:r>
      <w:r w:rsidR="009111E6" w:rsidRPr="00816E8D">
        <w:rPr>
          <w:rFonts w:ascii="Times New Roman" w:hAnsi="Times New Roman"/>
          <w:lang w:val="ru-RU"/>
        </w:rPr>
        <w:t xml:space="preserve">действующего на основании </w:t>
      </w:r>
      <w:r w:rsidR="00B5530C">
        <w:rPr>
          <w:rFonts w:ascii="Times New Roman" w:hAnsi="Times New Roman"/>
          <w:lang w:val="ru-RU"/>
        </w:rPr>
        <w:t>____________________________</w:t>
      </w:r>
      <w:r w:rsidR="009111E6" w:rsidRPr="00816E8D">
        <w:rPr>
          <w:rFonts w:ascii="Times New Roman" w:hAnsi="Times New Roman"/>
          <w:lang w:val="ru-RU"/>
        </w:rPr>
        <w:t xml:space="preserve">, </w:t>
      </w:r>
      <w:r w:rsidR="009111E6" w:rsidRPr="00816E8D">
        <w:rPr>
          <w:rFonts w:ascii="Times New Roman" w:hAnsi="Times New Roman"/>
          <w:bCs/>
          <w:iCs/>
          <w:lang w:val="ru-RU"/>
        </w:rPr>
        <w:t>с одной стороны,</w:t>
      </w:r>
    </w:p>
    <w:p w:rsidR="008E4A6F" w:rsidRPr="00816E8D" w:rsidRDefault="005F12BC" w:rsidP="002F432C">
      <w:pPr>
        <w:jc w:val="both"/>
        <w:rPr>
          <w:rFonts w:ascii="Times New Roman" w:hAnsi="Times New Roman"/>
          <w:lang w:val="ru-RU"/>
        </w:rPr>
      </w:pPr>
      <w:r w:rsidRPr="00816E8D">
        <w:rPr>
          <w:rFonts w:ascii="Times New Roman" w:hAnsi="Times New Roman"/>
          <w:lang w:val="ru-RU"/>
        </w:rPr>
        <w:tab/>
      </w:r>
      <w:r w:rsidR="008634A0" w:rsidRPr="00816E8D">
        <w:rPr>
          <w:rFonts w:ascii="Times New Roman" w:hAnsi="Times New Roman"/>
          <w:lang w:val="ru-RU"/>
        </w:rPr>
        <w:t>и</w:t>
      </w:r>
      <w:r w:rsidR="00E970E2" w:rsidRPr="00816E8D">
        <w:rPr>
          <w:rFonts w:ascii="Times New Roman" w:hAnsi="Times New Roman"/>
          <w:lang w:val="ru-RU"/>
        </w:rPr>
        <w:t xml:space="preserve"> </w:t>
      </w:r>
      <w:r w:rsidR="003F67B2" w:rsidRPr="00816E8D">
        <w:rPr>
          <w:rFonts w:ascii="Times New Roman" w:hAnsi="Times New Roman"/>
          <w:b/>
          <w:lang w:val="ru-RU"/>
        </w:rPr>
        <w:t>Общество с ограниченной от</w:t>
      </w:r>
      <w:r w:rsidR="00AB5463" w:rsidRPr="00816E8D">
        <w:rPr>
          <w:rFonts w:ascii="Times New Roman" w:hAnsi="Times New Roman"/>
          <w:b/>
          <w:lang w:val="ru-RU"/>
        </w:rPr>
        <w:t>ветственностью «</w:t>
      </w:r>
      <w:r w:rsidR="00E4707C" w:rsidRPr="00816E8D">
        <w:rPr>
          <w:rFonts w:ascii="Times New Roman" w:hAnsi="Times New Roman"/>
          <w:b/>
          <w:lang w:val="ru-RU"/>
        </w:rPr>
        <w:t>Э</w:t>
      </w:r>
      <w:r w:rsidR="00E11AFA" w:rsidRPr="00816E8D">
        <w:rPr>
          <w:rFonts w:ascii="Times New Roman" w:hAnsi="Times New Roman"/>
          <w:b/>
          <w:lang w:val="ru-RU"/>
        </w:rPr>
        <w:t>нергоПромР</w:t>
      </w:r>
      <w:r w:rsidR="00E4707C" w:rsidRPr="00816E8D">
        <w:rPr>
          <w:rFonts w:ascii="Times New Roman" w:hAnsi="Times New Roman"/>
          <w:b/>
          <w:lang w:val="ru-RU"/>
        </w:rPr>
        <w:t>есурс</w:t>
      </w:r>
      <w:r w:rsidR="003F67B2" w:rsidRPr="00816E8D">
        <w:rPr>
          <w:rFonts w:ascii="Times New Roman" w:hAnsi="Times New Roman"/>
          <w:b/>
          <w:lang w:val="ru-RU"/>
        </w:rPr>
        <w:t>»</w:t>
      </w:r>
      <w:r w:rsidR="003F67B2" w:rsidRPr="00816E8D">
        <w:rPr>
          <w:rFonts w:ascii="Times New Roman" w:hAnsi="Times New Roman"/>
          <w:b/>
          <w:bCs/>
          <w:iCs/>
          <w:color w:val="000000"/>
          <w:lang w:val="ru-RU"/>
        </w:rPr>
        <w:t xml:space="preserve"> (ООО</w:t>
      </w:r>
      <w:r w:rsidR="00940A5E" w:rsidRPr="00816E8D">
        <w:rPr>
          <w:rFonts w:ascii="Times New Roman" w:hAnsi="Times New Roman"/>
          <w:b/>
          <w:bCs/>
          <w:iCs/>
          <w:color w:val="000000"/>
          <w:lang w:val="ru-RU"/>
        </w:rPr>
        <w:t xml:space="preserve"> «</w:t>
      </w:r>
      <w:r w:rsidR="00E11AFA" w:rsidRPr="00816E8D">
        <w:rPr>
          <w:rFonts w:ascii="Times New Roman" w:hAnsi="Times New Roman"/>
          <w:b/>
          <w:lang w:val="ru-RU"/>
        </w:rPr>
        <w:t>ЭПР</w:t>
      </w:r>
      <w:r w:rsidR="00940A5E" w:rsidRPr="00816E8D">
        <w:rPr>
          <w:rFonts w:ascii="Times New Roman" w:hAnsi="Times New Roman"/>
          <w:b/>
          <w:bCs/>
          <w:iCs/>
          <w:color w:val="000000"/>
          <w:lang w:val="ru-RU"/>
        </w:rPr>
        <w:t>»)</w:t>
      </w:r>
      <w:r w:rsidR="006C4CD8" w:rsidRPr="00816E8D">
        <w:rPr>
          <w:rFonts w:ascii="Times New Roman" w:hAnsi="Times New Roman"/>
          <w:b/>
          <w:lang w:val="ru-RU"/>
        </w:rPr>
        <w:t xml:space="preserve">, </w:t>
      </w:r>
      <w:r w:rsidR="006C4CD8" w:rsidRPr="00816E8D">
        <w:rPr>
          <w:rFonts w:ascii="Times New Roman" w:hAnsi="Times New Roman"/>
          <w:lang w:val="ru-RU"/>
        </w:rPr>
        <w:t xml:space="preserve">именуемое в дальнейшем «Покупатель» </w:t>
      </w:r>
      <w:r w:rsidR="006C4CD8" w:rsidRPr="00816E8D">
        <w:rPr>
          <w:rFonts w:ascii="Times New Roman" w:eastAsia="SimSun" w:hAnsi="Times New Roman"/>
          <w:lang w:val="ru-RU"/>
        </w:rPr>
        <w:t xml:space="preserve">в лице </w:t>
      </w:r>
      <w:r w:rsidR="000300E9">
        <w:rPr>
          <w:rFonts w:ascii="Times New Roman" w:eastAsia="SimSun" w:hAnsi="Times New Roman"/>
          <w:b/>
          <w:lang w:val="ru-RU"/>
        </w:rPr>
        <w:t>_________________________</w:t>
      </w:r>
      <w:r w:rsidR="00CC7FFA" w:rsidRPr="00816E8D">
        <w:rPr>
          <w:rFonts w:ascii="Times New Roman" w:eastAsia="SimSun" w:hAnsi="Times New Roman"/>
          <w:lang w:val="ru-RU"/>
        </w:rPr>
        <w:t>,</w:t>
      </w:r>
      <w:r w:rsidR="00E970E2" w:rsidRPr="00816E8D">
        <w:rPr>
          <w:rFonts w:ascii="Times New Roman" w:eastAsia="SimSun" w:hAnsi="Times New Roman"/>
          <w:lang w:val="ru-RU"/>
        </w:rPr>
        <w:t xml:space="preserve"> </w:t>
      </w:r>
      <w:r w:rsidR="00CC7FFA" w:rsidRPr="00816E8D">
        <w:rPr>
          <w:rFonts w:ascii="Times New Roman" w:hAnsi="Times New Roman"/>
          <w:lang w:val="ru-RU"/>
        </w:rPr>
        <w:t xml:space="preserve">действующего на основании </w:t>
      </w:r>
      <w:r w:rsidR="000300E9">
        <w:rPr>
          <w:rFonts w:ascii="Times New Roman" w:hAnsi="Times New Roman"/>
          <w:lang w:val="ru-RU"/>
        </w:rPr>
        <w:t>___________</w:t>
      </w:r>
      <w:r w:rsidR="00E658A2" w:rsidRPr="00816E8D">
        <w:rPr>
          <w:rFonts w:ascii="Times New Roman" w:hAnsi="Times New Roman"/>
          <w:lang w:val="ru-RU"/>
        </w:rPr>
        <w:t xml:space="preserve">, с </w:t>
      </w:r>
      <w:r w:rsidR="009111E6" w:rsidRPr="00816E8D">
        <w:rPr>
          <w:rFonts w:ascii="Times New Roman" w:hAnsi="Times New Roman"/>
          <w:lang w:val="ru-RU"/>
        </w:rPr>
        <w:t xml:space="preserve">другой стороны, </w:t>
      </w:r>
      <w:r w:rsidR="00225A79" w:rsidRPr="00816E8D">
        <w:rPr>
          <w:rFonts w:ascii="Times New Roman" w:hAnsi="Times New Roman"/>
          <w:bCs/>
          <w:iCs/>
          <w:lang w:val="ru-RU"/>
        </w:rPr>
        <w:t>в дальнейшем</w:t>
      </w:r>
      <w:r w:rsidR="00592CA7" w:rsidRPr="00816E8D">
        <w:rPr>
          <w:rFonts w:ascii="Times New Roman" w:hAnsi="Times New Roman"/>
          <w:bCs/>
          <w:iCs/>
          <w:lang w:val="ru-RU"/>
        </w:rPr>
        <w:t xml:space="preserve"> при совместном упоминании</w:t>
      </w:r>
      <w:r w:rsidR="00225A79" w:rsidRPr="00816E8D">
        <w:rPr>
          <w:rFonts w:ascii="Times New Roman" w:hAnsi="Times New Roman"/>
          <w:bCs/>
          <w:iCs/>
          <w:lang w:val="ru-RU"/>
        </w:rPr>
        <w:t xml:space="preserve"> именуемые </w:t>
      </w:r>
      <w:r w:rsidR="00592CA7" w:rsidRPr="00816E8D">
        <w:rPr>
          <w:rFonts w:ascii="Times New Roman" w:hAnsi="Times New Roman"/>
          <w:bCs/>
          <w:iCs/>
          <w:lang w:val="ru-RU"/>
        </w:rPr>
        <w:t>«</w:t>
      </w:r>
      <w:r w:rsidR="00225A79" w:rsidRPr="00816E8D">
        <w:rPr>
          <w:rFonts w:ascii="Times New Roman" w:hAnsi="Times New Roman"/>
          <w:bCs/>
          <w:iCs/>
          <w:lang w:val="ru-RU"/>
        </w:rPr>
        <w:t>Стороны</w:t>
      </w:r>
      <w:r w:rsidR="00592CA7" w:rsidRPr="00816E8D">
        <w:rPr>
          <w:rFonts w:ascii="Times New Roman" w:hAnsi="Times New Roman"/>
          <w:bCs/>
          <w:iCs/>
          <w:lang w:val="ru-RU"/>
        </w:rPr>
        <w:t>»</w:t>
      </w:r>
      <w:r w:rsidR="00225A79" w:rsidRPr="00816E8D">
        <w:rPr>
          <w:rFonts w:ascii="Times New Roman" w:hAnsi="Times New Roman"/>
          <w:bCs/>
          <w:iCs/>
          <w:lang w:val="ru-RU"/>
        </w:rPr>
        <w:t xml:space="preserve">, </w:t>
      </w:r>
      <w:r w:rsidR="008E4A6F" w:rsidRPr="00816E8D">
        <w:rPr>
          <w:rFonts w:ascii="Times New Roman" w:hAnsi="Times New Roman"/>
          <w:bCs/>
          <w:iCs/>
          <w:lang w:val="ru-RU"/>
        </w:rPr>
        <w:t xml:space="preserve">заключили настоящий </w:t>
      </w:r>
      <w:r w:rsidR="00356FFB" w:rsidRPr="00816E8D">
        <w:rPr>
          <w:rFonts w:ascii="Times New Roman" w:hAnsi="Times New Roman"/>
          <w:bCs/>
          <w:iCs/>
          <w:lang w:val="ru-RU"/>
        </w:rPr>
        <w:t>Д</w:t>
      </w:r>
      <w:r w:rsidR="008E4A6F" w:rsidRPr="00816E8D">
        <w:rPr>
          <w:rFonts w:ascii="Times New Roman" w:hAnsi="Times New Roman"/>
          <w:bCs/>
          <w:iCs/>
          <w:lang w:val="ru-RU"/>
        </w:rPr>
        <w:t>оговор о нижеследующем:</w:t>
      </w:r>
    </w:p>
    <w:p w:rsidR="00050367" w:rsidRPr="00816E8D" w:rsidRDefault="00050367" w:rsidP="008E4A6F">
      <w:pPr>
        <w:ind w:firstLine="720"/>
        <w:jc w:val="both"/>
        <w:rPr>
          <w:rFonts w:ascii="Times New Roman" w:hAnsi="Times New Roman"/>
          <w:bCs/>
          <w:iCs/>
          <w:lang w:val="ru-RU"/>
        </w:rPr>
      </w:pPr>
    </w:p>
    <w:p w:rsidR="00D31A94" w:rsidRPr="00816E8D" w:rsidRDefault="009E51A2" w:rsidP="00D31A94">
      <w:pPr>
        <w:pStyle w:val="a6"/>
        <w:numPr>
          <w:ilvl w:val="0"/>
          <w:numId w:val="8"/>
        </w:numPr>
        <w:jc w:val="center"/>
        <w:rPr>
          <w:rFonts w:ascii="Times New Roman" w:hAnsi="Times New Roman"/>
          <w:b/>
          <w:lang w:val="ru-RU"/>
        </w:rPr>
      </w:pPr>
      <w:r w:rsidRPr="00816E8D">
        <w:rPr>
          <w:rFonts w:ascii="Times New Roman" w:hAnsi="Times New Roman"/>
          <w:b/>
          <w:lang w:val="ru-RU"/>
        </w:rPr>
        <w:t>ПРЕДМЕТ ДОГОВОРА</w:t>
      </w:r>
    </w:p>
    <w:p w:rsidR="008E4A6F" w:rsidRPr="00816E8D" w:rsidRDefault="0058367E" w:rsidP="00556552">
      <w:pPr>
        <w:pStyle w:val="20"/>
        <w:ind w:left="0" w:firstLine="567"/>
        <w:jc w:val="both"/>
        <w:rPr>
          <w:rFonts w:ascii="Times New Roman" w:hAnsi="Times New Roman"/>
          <w:lang w:val="ru-RU"/>
        </w:rPr>
      </w:pPr>
      <w:r w:rsidRPr="00816E8D">
        <w:rPr>
          <w:rFonts w:ascii="Times New Roman" w:hAnsi="Times New Roman"/>
          <w:lang w:val="ru-RU"/>
        </w:rPr>
        <w:t xml:space="preserve">1.1. Поставщик обязуется поставлять в собственность Покупателю </w:t>
      </w:r>
      <w:r w:rsidR="00DE0315" w:rsidRPr="00816E8D">
        <w:rPr>
          <w:rFonts w:ascii="Times New Roman" w:hAnsi="Times New Roman"/>
          <w:lang w:val="ru-RU"/>
        </w:rPr>
        <w:t>продукцию</w:t>
      </w:r>
      <w:r w:rsidRPr="00816E8D">
        <w:rPr>
          <w:rFonts w:ascii="Times New Roman" w:hAnsi="Times New Roman"/>
          <w:lang w:val="ru-RU"/>
        </w:rPr>
        <w:t xml:space="preserve"> в ассортименте, количестве</w:t>
      </w:r>
      <w:r w:rsidR="007C6706" w:rsidRPr="00816E8D">
        <w:rPr>
          <w:rFonts w:ascii="Times New Roman" w:hAnsi="Times New Roman"/>
          <w:lang w:val="ru-RU"/>
        </w:rPr>
        <w:t>,</w:t>
      </w:r>
      <w:r w:rsidRPr="00816E8D">
        <w:rPr>
          <w:rFonts w:ascii="Times New Roman" w:hAnsi="Times New Roman"/>
          <w:lang w:val="ru-RU"/>
        </w:rPr>
        <w:t xml:space="preserve"> ценам</w:t>
      </w:r>
      <w:r w:rsidR="007C6706" w:rsidRPr="00816E8D">
        <w:rPr>
          <w:rFonts w:ascii="Times New Roman" w:hAnsi="Times New Roman"/>
          <w:lang w:val="ru-RU"/>
        </w:rPr>
        <w:t xml:space="preserve"> и в сроки</w:t>
      </w:r>
      <w:r w:rsidR="009E51A2" w:rsidRPr="00816E8D">
        <w:rPr>
          <w:rFonts w:ascii="Times New Roman" w:hAnsi="Times New Roman"/>
          <w:lang w:val="ru-RU"/>
        </w:rPr>
        <w:t xml:space="preserve"> (далее - </w:t>
      </w:r>
      <w:r w:rsidR="00DE0315" w:rsidRPr="00816E8D">
        <w:rPr>
          <w:rFonts w:ascii="Times New Roman" w:hAnsi="Times New Roman"/>
          <w:lang w:val="ru-RU"/>
        </w:rPr>
        <w:t>продукция</w:t>
      </w:r>
      <w:r w:rsidR="009E51A2" w:rsidRPr="00816E8D">
        <w:rPr>
          <w:rFonts w:ascii="Times New Roman" w:hAnsi="Times New Roman"/>
          <w:lang w:val="ru-RU"/>
        </w:rPr>
        <w:t>)</w:t>
      </w:r>
      <w:r w:rsidR="007E3B1C" w:rsidRPr="00816E8D">
        <w:rPr>
          <w:rFonts w:ascii="Times New Roman" w:hAnsi="Times New Roman"/>
          <w:lang w:val="ru-RU"/>
        </w:rPr>
        <w:t xml:space="preserve">, </w:t>
      </w:r>
      <w:r w:rsidRPr="00816E8D">
        <w:rPr>
          <w:rFonts w:ascii="Times New Roman" w:hAnsi="Times New Roman"/>
          <w:lang w:val="ru-RU"/>
        </w:rPr>
        <w:t>согласо</w:t>
      </w:r>
      <w:r w:rsidR="00356FFB" w:rsidRPr="00816E8D">
        <w:rPr>
          <w:rFonts w:ascii="Times New Roman" w:hAnsi="Times New Roman"/>
          <w:lang w:val="ru-RU"/>
        </w:rPr>
        <w:t>ванным</w:t>
      </w:r>
      <w:r w:rsidR="007C6706" w:rsidRPr="00816E8D">
        <w:rPr>
          <w:rFonts w:ascii="Times New Roman" w:hAnsi="Times New Roman"/>
          <w:lang w:val="ru-RU"/>
        </w:rPr>
        <w:t>и</w:t>
      </w:r>
      <w:r w:rsidR="00356FFB" w:rsidRPr="00816E8D">
        <w:rPr>
          <w:rFonts w:ascii="Times New Roman" w:hAnsi="Times New Roman"/>
          <w:lang w:val="ru-RU"/>
        </w:rPr>
        <w:t xml:space="preserve"> сторонами в </w:t>
      </w:r>
      <w:r w:rsidR="007E3B1C" w:rsidRPr="00816E8D">
        <w:rPr>
          <w:rFonts w:ascii="Times New Roman" w:hAnsi="Times New Roman"/>
          <w:lang w:val="ru-RU"/>
        </w:rPr>
        <w:t>С</w:t>
      </w:r>
      <w:r w:rsidR="00356FFB" w:rsidRPr="00816E8D">
        <w:rPr>
          <w:rFonts w:ascii="Times New Roman" w:hAnsi="Times New Roman"/>
          <w:lang w:val="ru-RU"/>
        </w:rPr>
        <w:t>пецификаци</w:t>
      </w:r>
      <w:r w:rsidR="0077428E" w:rsidRPr="00816E8D">
        <w:rPr>
          <w:rFonts w:ascii="Times New Roman" w:hAnsi="Times New Roman"/>
          <w:lang w:val="ru-RU"/>
        </w:rPr>
        <w:t>и</w:t>
      </w:r>
      <w:r w:rsidR="003B6F7D">
        <w:rPr>
          <w:rFonts w:ascii="Times New Roman" w:hAnsi="Times New Roman"/>
          <w:lang w:val="ru-RU"/>
        </w:rPr>
        <w:t xml:space="preserve"> (Приложение №1) и Ведомости поставки запасных частей котла КВГМ-50 (Приложение №2)</w:t>
      </w:r>
      <w:r w:rsidRPr="00816E8D">
        <w:rPr>
          <w:rFonts w:ascii="Times New Roman" w:hAnsi="Times New Roman"/>
          <w:lang w:val="ru-RU"/>
        </w:rPr>
        <w:t>, являющ</w:t>
      </w:r>
      <w:r w:rsidR="003B6F7D">
        <w:rPr>
          <w:rFonts w:ascii="Times New Roman" w:hAnsi="Times New Roman"/>
          <w:lang w:val="ru-RU"/>
        </w:rPr>
        <w:t>их</w:t>
      </w:r>
      <w:r w:rsidRPr="00816E8D">
        <w:rPr>
          <w:rFonts w:ascii="Times New Roman" w:hAnsi="Times New Roman"/>
          <w:lang w:val="ru-RU"/>
        </w:rPr>
        <w:t xml:space="preserve">ся неотъемлемой частью настоящего </w:t>
      </w:r>
      <w:r w:rsidR="007E3B1C" w:rsidRPr="00816E8D">
        <w:rPr>
          <w:rFonts w:ascii="Times New Roman" w:hAnsi="Times New Roman"/>
          <w:lang w:val="ru-RU"/>
        </w:rPr>
        <w:t>Д</w:t>
      </w:r>
      <w:r w:rsidRPr="00816E8D">
        <w:rPr>
          <w:rFonts w:ascii="Times New Roman" w:hAnsi="Times New Roman"/>
          <w:lang w:val="ru-RU"/>
        </w:rPr>
        <w:t xml:space="preserve">оговора </w:t>
      </w:r>
      <w:r w:rsidR="00356FFB" w:rsidRPr="00816E8D">
        <w:rPr>
          <w:rFonts w:ascii="Times New Roman" w:hAnsi="Times New Roman"/>
          <w:lang w:val="ru-RU"/>
        </w:rPr>
        <w:t>и подписанн</w:t>
      </w:r>
      <w:r w:rsidR="00B20EF6">
        <w:rPr>
          <w:rFonts w:ascii="Times New Roman" w:hAnsi="Times New Roman"/>
          <w:lang w:val="ru-RU"/>
        </w:rPr>
        <w:t>ыми</w:t>
      </w:r>
      <w:r w:rsidR="00356FFB" w:rsidRPr="00816E8D">
        <w:rPr>
          <w:rFonts w:ascii="Times New Roman" w:hAnsi="Times New Roman"/>
          <w:lang w:val="ru-RU"/>
        </w:rPr>
        <w:t xml:space="preserve"> полномочными представителями сторон</w:t>
      </w:r>
      <w:r w:rsidRPr="00816E8D">
        <w:rPr>
          <w:rFonts w:ascii="Times New Roman" w:hAnsi="Times New Roman"/>
          <w:lang w:val="ru-RU"/>
        </w:rPr>
        <w:t>, а Покупатель обязуется прин</w:t>
      </w:r>
      <w:r w:rsidR="009E51A2" w:rsidRPr="00816E8D">
        <w:rPr>
          <w:rFonts w:ascii="Times New Roman" w:hAnsi="Times New Roman"/>
          <w:lang w:val="ru-RU"/>
        </w:rPr>
        <w:t>я</w:t>
      </w:r>
      <w:r w:rsidRPr="00816E8D">
        <w:rPr>
          <w:rFonts w:ascii="Times New Roman" w:hAnsi="Times New Roman"/>
          <w:lang w:val="ru-RU"/>
        </w:rPr>
        <w:t>ть и опла</w:t>
      </w:r>
      <w:r w:rsidR="009E51A2" w:rsidRPr="00816E8D">
        <w:rPr>
          <w:rFonts w:ascii="Times New Roman" w:hAnsi="Times New Roman"/>
          <w:lang w:val="ru-RU"/>
        </w:rPr>
        <w:t>ти</w:t>
      </w:r>
      <w:r w:rsidRPr="00816E8D">
        <w:rPr>
          <w:rFonts w:ascii="Times New Roman" w:hAnsi="Times New Roman"/>
          <w:lang w:val="ru-RU"/>
        </w:rPr>
        <w:t xml:space="preserve">ть </w:t>
      </w:r>
      <w:r w:rsidR="00DE0315" w:rsidRPr="00816E8D">
        <w:rPr>
          <w:rFonts w:ascii="Times New Roman" w:hAnsi="Times New Roman"/>
          <w:lang w:val="ru-RU"/>
        </w:rPr>
        <w:t>продукцию</w:t>
      </w:r>
      <w:r w:rsidR="00E970E2" w:rsidRPr="00816E8D">
        <w:rPr>
          <w:rFonts w:ascii="Times New Roman" w:hAnsi="Times New Roman"/>
          <w:lang w:val="ru-RU"/>
        </w:rPr>
        <w:t xml:space="preserve"> </w:t>
      </w:r>
      <w:r w:rsidRPr="00816E8D">
        <w:rPr>
          <w:rFonts w:ascii="Times New Roman" w:hAnsi="Times New Roman"/>
          <w:lang w:val="ru-RU"/>
        </w:rPr>
        <w:t xml:space="preserve">на </w:t>
      </w:r>
      <w:r w:rsidR="001C1600" w:rsidRPr="00816E8D">
        <w:rPr>
          <w:rFonts w:ascii="Times New Roman" w:hAnsi="Times New Roman"/>
          <w:lang w:val="ru-RU"/>
        </w:rPr>
        <w:t>условиях,</w:t>
      </w:r>
      <w:r w:rsidR="00E970E2" w:rsidRPr="00816E8D">
        <w:rPr>
          <w:rFonts w:ascii="Times New Roman" w:hAnsi="Times New Roman"/>
          <w:lang w:val="ru-RU"/>
        </w:rPr>
        <w:t xml:space="preserve"> </w:t>
      </w:r>
      <w:r w:rsidRPr="00816E8D">
        <w:rPr>
          <w:rFonts w:ascii="Times New Roman" w:hAnsi="Times New Roman"/>
          <w:lang w:val="ru-RU"/>
        </w:rPr>
        <w:t>оговоренных сторонами.</w:t>
      </w:r>
    </w:p>
    <w:p w:rsidR="003C2A08" w:rsidRPr="00816E8D" w:rsidRDefault="003C2A08" w:rsidP="00556552">
      <w:pPr>
        <w:pStyle w:val="20"/>
        <w:ind w:left="0" w:firstLine="567"/>
        <w:jc w:val="both"/>
        <w:rPr>
          <w:rFonts w:ascii="Times New Roman" w:hAnsi="Times New Roman"/>
          <w:lang w:val="ru-RU"/>
        </w:rPr>
      </w:pPr>
    </w:p>
    <w:p w:rsidR="00727B08" w:rsidRPr="00816E8D" w:rsidRDefault="009E51A2" w:rsidP="00D31A94">
      <w:pPr>
        <w:pStyle w:val="a6"/>
        <w:numPr>
          <w:ilvl w:val="0"/>
          <w:numId w:val="8"/>
        </w:numPr>
        <w:jc w:val="center"/>
        <w:rPr>
          <w:rFonts w:ascii="Times New Roman" w:hAnsi="Times New Roman"/>
          <w:b/>
          <w:lang w:val="ru-RU"/>
        </w:rPr>
      </w:pPr>
      <w:r w:rsidRPr="00816E8D">
        <w:rPr>
          <w:rFonts w:ascii="Times New Roman" w:hAnsi="Times New Roman"/>
          <w:b/>
          <w:lang w:val="ru-RU"/>
        </w:rPr>
        <w:t>ЦЕНА И СПОСОБЫ РАСЧЕТОВ</w:t>
      </w:r>
    </w:p>
    <w:p w:rsidR="0058367E" w:rsidRPr="00816E8D" w:rsidRDefault="0058367E" w:rsidP="00727B08">
      <w:pPr>
        <w:pStyle w:val="TimesNewRoman11"/>
        <w:ind w:firstLine="567"/>
        <w:rPr>
          <w:sz w:val="20"/>
          <w:lang w:val="ru-RU"/>
        </w:rPr>
      </w:pPr>
      <w:r w:rsidRPr="00816E8D">
        <w:rPr>
          <w:sz w:val="20"/>
          <w:lang w:val="ru-RU"/>
        </w:rPr>
        <w:t>2.1</w:t>
      </w:r>
      <w:r w:rsidR="00360278" w:rsidRPr="00816E8D">
        <w:rPr>
          <w:sz w:val="20"/>
          <w:lang w:val="ru-RU"/>
        </w:rPr>
        <w:t>.</w:t>
      </w:r>
      <w:r w:rsidRPr="00816E8D">
        <w:rPr>
          <w:sz w:val="20"/>
          <w:lang w:val="ru-RU"/>
        </w:rPr>
        <w:t xml:space="preserve"> Цена поставляемо</w:t>
      </w:r>
      <w:r w:rsidR="00DE0315" w:rsidRPr="00816E8D">
        <w:rPr>
          <w:sz w:val="20"/>
          <w:lang w:val="ru-RU"/>
        </w:rPr>
        <w:t>й</w:t>
      </w:r>
      <w:r w:rsidR="00E970E2" w:rsidRPr="00816E8D">
        <w:rPr>
          <w:sz w:val="20"/>
          <w:lang w:val="ru-RU"/>
        </w:rPr>
        <w:t xml:space="preserve"> </w:t>
      </w:r>
      <w:r w:rsidR="00DE0315" w:rsidRPr="00816E8D">
        <w:rPr>
          <w:sz w:val="20"/>
          <w:lang w:val="ru-RU"/>
        </w:rPr>
        <w:t>продукции</w:t>
      </w:r>
      <w:r w:rsidR="00E970E2" w:rsidRPr="00816E8D">
        <w:rPr>
          <w:sz w:val="20"/>
          <w:lang w:val="ru-RU"/>
        </w:rPr>
        <w:t xml:space="preserve"> </w:t>
      </w:r>
      <w:r w:rsidRPr="00816E8D">
        <w:rPr>
          <w:sz w:val="20"/>
          <w:lang w:val="ru-RU"/>
        </w:rPr>
        <w:t>согласовы</w:t>
      </w:r>
      <w:r w:rsidR="00356FFB" w:rsidRPr="00816E8D">
        <w:rPr>
          <w:sz w:val="20"/>
          <w:lang w:val="ru-RU"/>
        </w:rPr>
        <w:t xml:space="preserve">вается сторонами в </w:t>
      </w:r>
      <w:r w:rsidR="007E3B1C" w:rsidRPr="00816E8D">
        <w:rPr>
          <w:sz w:val="20"/>
          <w:lang w:val="ru-RU"/>
        </w:rPr>
        <w:t>С</w:t>
      </w:r>
      <w:r w:rsidR="00356FFB" w:rsidRPr="00816E8D">
        <w:rPr>
          <w:sz w:val="20"/>
          <w:lang w:val="ru-RU"/>
        </w:rPr>
        <w:t>пецификаци</w:t>
      </w:r>
      <w:r w:rsidRPr="00816E8D">
        <w:rPr>
          <w:sz w:val="20"/>
          <w:lang w:val="ru-RU"/>
        </w:rPr>
        <w:t>и</w:t>
      </w:r>
      <w:r w:rsidR="00D57990" w:rsidRPr="00816E8D">
        <w:rPr>
          <w:sz w:val="20"/>
          <w:lang w:val="ru-RU"/>
        </w:rPr>
        <w:t xml:space="preserve"> и не</w:t>
      </w:r>
      <w:r w:rsidRPr="00816E8D">
        <w:rPr>
          <w:sz w:val="20"/>
          <w:lang w:val="ru-RU"/>
        </w:rPr>
        <w:t xml:space="preserve"> может быть изменена</w:t>
      </w:r>
      <w:r w:rsidR="00D57990" w:rsidRPr="00816E8D">
        <w:rPr>
          <w:sz w:val="20"/>
          <w:lang w:val="ru-RU"/>
        </w:rPr>
        <w:t>.</w:t>
      </w:r>
      <w:r w:rsidRPr="00816E8D">
        <w:rPr>
          <w:sz w:val="20"/>
          <w:lang w:val="ru-RU"/>
        </w:rPr>
        <w:t xml:space="preserve"> </w:t>
      </w:r>
      <w:r w:rsidR="00673B77" w:rsidRPr="00816E8D">
        <w:rPr>
          <w:sz w:val="20"/>
          <w:lang w:val="ru-RU"/>
        </w:rPr>
        <w:t>Предоплата</w:t>
      </w:r>
      <w:r w:rsidR="004250A1" w:rsidRPr="00816E8D">
        <w:rPr>
          <w:sz w:val="20"/>
          <w:lang w:val="ru-RU"/>
        </w:rPr>
        <w:t xml:space="preserve"> за поставку</w:t>
      </w:r>
      <w:r w:rsidR="00E970E2" w:rsidRPr="00816E8D">
        <w:rPr>
          <w:sz w:val="20"/>
          <w:lang w:val="ru-RU"/>
        </w:rPr>
        <w:t xml:space="preserve"> </w:t>
      </w:r>
      <w:r w:rsidR="00DE0315" w:rsidRPr="00816E8D">
        <w:rPr>
          <w:sz w:val="20"/>
          <w:lang w:val="ru-RU"/>
        </w:rPr>
        <w:t>продукци</w:t>
      </w:r>
      <w:r w:rsidR="004250A1" w:rsidRPr="00816E8D">
        <w:rPr>
          <w:sz w:val="20"/>
          <w:lang w:val="ru-RU"/>
        </w:rPr>
        <w:t>и</w:t>
      </w:r>
      <w:r w:rsidR="00673B77" w:rsidRPr="00816E8D">
        <w:rPr>
          <w:sz w:val="20"/>
          <w:lang w:val="ru-RU"/>
        </w:rPr>
        <w:t xml:space="preserve"> осуществляется Покупателем на основании выставленного Поставщиком счета.</w:t>
      </w:r>
    </w:p>
    <w:p w:rsidR="0058367E" w:rsidRPr="00816E8D" w:rsidRDefault="0058367E" w:rsidP="00727B08">
      <w:pPr>
        <w:pStyle w:val="TimesNewRoman11"/>
        <w:ind w:firstLine="567"/>
        <w:rPr>
          <w:sz w:val="20"/>
          <w:lang w:val="ru-RU"/>
        </w:rPr>
      </w:pPr>
      <w:r w:rsidRPr="00816E8D">
        <w:rPr>
          <w:sz w:val="20"/>
          <w:lang w:val="ru-RU"/>
        </w:rPr>
        <w:t>2.2</w:t>
      </w:r>
      <w:r w:rsidR="00360278" w:rsidRPr="00816E8D">
        <w:rPr>
          <w:sz w:val="20"/>
          <w:lang w:val="ru-RU"/>
        </w:rPr>
        <w:t>.</w:t>
      </w:r>
      <w:r w:rsidR="007E3B1C" w:rsidRPr="00816E8D">
        <w:rPr>
          <w:sz w:val="20"/>
          <w:lang w:val="ru-RU"/>
        </w:rPr>
        <w:t>Расчеты по настоящему Д</w:t>
      </w:r>
      <w:r w:rsidRPr="00816E8D">
        <w:rPr>
          <w:sz w:val="20"/>
          <w:lang w:val="ru-RU"/>
        </w:rPr>
        <w:t>оговору производятся безналичным перечислением денежных средств на расчетный счет Поставщика</w:t>
      </w:r>
      <w:r w:rsidR="00356FFB" w:rsidRPr="00816E8D">
        <w:rPr>
          <w:sz w:val="20"/>
          <w:lang w:val="ru-RU"/>
        </w:rPr>
        <w:t>,</w:t>
      </w:r>
      <w:r w:rsidRPr="00816E8D">
        <w:rPr>
          <w:sz w:val="20"/>
          <w:lang w:val="ru-RU"/>
        </w:rPr>
        <w:t xml:space="preserve"> либо иным</w:t>
      </w:r>
      <w:r w:rsidR="00356FFB" w:rsidRPr="00816E8D">
        <w:rPr>
          <w:sz w:val="20"/>
          <w:lang w:val="ru-RU"/>
        </w:rPr>
        <w:t xml:space="preserve"> способом</w:t>
      </w:r>
      <w:r w:rsidRPr="00816E8D">
        <w:rPr>
          <w:sz w:val="20"/>
          <w:lang w:val="ru-RU"/>
        </w:rPr>
        <w:t>, не запрещенным законодательством Р</w:t>
      </w:r>
      <w:r w:rsidR="00A50C7D" w:rsidRPr="00816E8D">
        <w:rPr>
          <w:sz w:val="20"/>
          <w:lang w:val="ru-RU"/>
        </w:rPr>
        <w:t xml:space="preserve">оссийской </w:t>
      </w:r>
      <w:r w:rsidRPr="00816E8D">
        <w:rPr>
          <w:sz w:val="20"/>
          <w:lang w:val="ru-RU"/>
        </w:rPr>
        <w:t>Ф</w:t>
      </w:r>
      <w:r w:rsidR="00A50C7D" w:rsidRPr="00816E8D">
        <w:rPr>
          <w:sz w:val="20"/>
          <w:lang w:val="ru-RU"/>
        </w:rPr>
        <w:t>едерации</w:t>
      </w:r>
      <w:r w:rsidRPr="00816E8D">
        <w:rPr>
          <w:sz w:val="20"/>
          <w:lang w:val="ru-RU"/>
        </w:rPr>
        <w:t xml:space="preserve">. </w:t>
      </w:r>
    </w:p>
    <w:p w:rsidR="0058367E" w:rsidRPr="00816E8D" w:rsidRDefault="0058367E" w:rsidP="00556552">
      <w:pPr>
        <w:pStyle w:val="TimesNewRoman11"/>
        <w:ind w:firstLine="567"/>
        <w:rPr>
          <w:sz w:val="20"/>
          <w:lang w:val="ru-RU"/>
        </w:rPr>
      </w:pPr>
      <w:r w:rsidRPr="00816E8D">
        <w:rPr>
          <w:sz w:val="20"/>
          <w:lang w:val="ru-RU"/>
        </w:rPr>
        <w:t>2.3</w:t>
      </w:r>
      <w:r w:rsidR="00360278" w:rsidRPr="00816E8D">
        <w:rPr>
          <w:sz w:val="20"/>
          <w:lang w:val="ru-RU"/>
        </w:rPr>
        <w:t>.</w:t>
      </w:r>
      <w:r w:rsidR="00356FFB" w:rsidRPr="00816E8D">
        <w:rPr>
          <w:sz w:val="20"/>
          <w:lang w:val="ru-RU"/>
        </w:rPr>
        <w:t xml:space="preserve">Транспортные расходы </w:t>
      </w:r>
      <w:r w:rsidR="007C6706" w:rsidRPr="00816E8D">
        <w:rPr>
          <w:sz w:val="20"/>
          <w:lang w:val="ru-RU"/>
        </w:rPr>
        <w:t xml:space="preserve">по доставке </w:t>
      </w:r>
      <w:r w:rsidR="00DE0315" w:rsidRPr="00816E8D">
        <w:rPr>
          <w:sz w:val="20"/>
          <w:lang w:val="ru-RU"/>
        </w:rPr>
        <w:t>продукции</w:t>
      </w:r>
      <w:r w:rsidR="00E970E2" w:rsidRPr="00816E8D">
        <w:rPr>
          <w:sz w:val="20"/>
          <w:lang w:val="ru-RU"/>
        </w:rPr>
        <w:t xml:space="preserve"> </w:t>
      </w:r>
      <w:r w:rsidR="00472D72" w:rsidRPr="00816E8D">
        <w:rPr>
          <w:sz w:val="20"/>
          <w:lang w:val="ru-RU"/>
        </w:rPr>
        <w:t>определяются в Спецификаци</w:t>
      </w:r>
      <w:r w:rsidR="0077428E" w:rsidRPr="00816E8D">
        <w:rPr>
          <w:sz w:val="20"/>
          <w:lang w:val="ru-RU"/>
        </w:rPr>
        <w:t>и</w:t>
      </w:r>
      <w:r w:rsidR="00472D72" w:rsidRPr="00816E8D">
        <w:rPr>
          <w:sz w:val="20"/>
          <w:lang w:val="ru-RU"/>
        </w:rPr>
        <w:t>, являющ</w:t>
      </w:r>
      <w:r w:rsidR="0077428E" w:rsidRPr="00816E8D">
        <w:rPr>
          <w:sz w:val="20"/>
          <w:lang w:val="ru-RU"/>
        </w:rPr>
        <w:t>ей</w:t>
      </w:r>
      <w:r w:rsidR="00472D72" w:rsidRPr="00816E8D">
        <w:rPr>
          <w:sz w:val="20"/>
          <w:lang w:val="ru-RU"/>
        </w:rPr>
        <w:t>ся неотъемлемой частью настоящего Договора.</w:t>
      </w:r>
    </w:p>
    <w:p w:rsidR="0058367E" w:rsidRPr="00816E8D" w:rsidRDefault="0058367E" w:rsidP="00D5642F">
      <w:pPr>
        <w:pStyle w:val="TimesNewRoman11"/>
        <w:ind w:firstLine="567"/>
        <w:rPr>
          <w:bCs/>
          <w:sz w:val="20"/>
          <w:lang w:val="ru-RU"/>
        </w:rPr>
      </w:pPr>
      <w:r w:rsidRPr="00816E8D">
        <w:rPr>
          <w:sz w:val="20"/>
          <w:lang w:val="ru-RU"/>
        </w:rPr>
        <w:t>2.4</w:t>
      </w:r>
      <w:r w:rsidR="00360278" w:rsidRPr="00816E8D">
        <w:rPr>
          <w:sz w:val="20"/>
          <w:lang w:val="ru-RU"/>
        </w:rPr>
        <w:t>.</w:t>
      </w:r>
      <w:r w:rsidR="007C6706" w:rsidRPr="00816E8D">
        <w:rPr>
          <w:sz w:val="20"/>
          <w:lang w:val="ru-RU"/>
        </w:rPr>
        <w:t xml:space="preserve">Днем оплаты считается дата </w:t>
      </w:r>
      <w:r w:rsidR="007C6706" w:rsidRPr="00816E8D">
        <w:rPr>
          <w:bCs/>
          <w:sz w:val="20"/>
          <w:lang w:val="ru-RU"/>
        </w:rPr>
        <w:t>поступления денежных средств на расчетный счет Поставщика.</w:t>
      </w:r>
    </w:p>
    <w:p w:rsidR="00673B77" w:rsidRPr="00816E8D" w:rsidRDefault="00673B77" w:rsidP="00D5642F">
      <w:pPr>
        <w:pStyle w:val="TimesNewRoman11"/>
        <w:ind w:firstLine="567"/>
        <w:rPr>
          <w:bCs/>
          <w:sz w:val="20"/>
          <w:lang w:val="ru-RU"/>
        </w:rPr>
      </w:pPr>
      <w:r w:rsidRPr="00816E8D">
        <w:rPr>
          <w:bCs/>
          <w:sz w:val="20"/>
          <w:lang w:val="ru-RU"/>
        </w:rPr>
        <w:t xml:space="preserve">2.5. </w:t>
      </w:r>
      <w:r w:rsidR="00574A3D" w:rsidRPr="008027DC">
        <w:rPr>
          <w:color w:val="000000"/>
          <w:sz w:val="20"/>
          <w:lang w:val="ru-RU"/>
        </w:rPr>
        <w:t>При уведомлении об изменении плательщика</w:t>
      </w:r>
      <w:r w:rsidR="00702416" w:rsidRPr="008027DC">
        <w:rPr>
          <w:color w:val="000000"/>
          <w:sz w:val="20"/>
          <w:lang w:val="ru-RU"/>
        </w:rPr>
        <w:t>,</w:t>
      </w:r>
      <w:r w:rsidR="00574A3D" w:rsidRPr="008027DC">
        <w:rPr>
          <w:color w:val="000000"/>
          <w:sz w:val="20"/>
          <w:lang w:val="ru-RU"/>
        </w:rPr>
        <w:t xml:space="preserve"> указанного в Договоре, после поступления предоплаты на расчетный счет Поставщика сроком поступления предоплаты считается дата указанного </w:t>
      </w:r>
      <w:r w:rsidR="00190018" w:rsidRPr="008027DC">
        <w:rPr>
          <w:color w:val="000000"/>
          <w:sz w:val="20"/>
          <w:lang w:val="ru-RU"/>
        </w:rPr>
        <w:t xml:space="preserve">письменного </w:t>
      </w:r>
      <w:r w:rsidR="00574A3D" w:rsidRPr="008027DC">
        <w:rPr>
          <w:color w:val="000000"/>
          <w:sz w:val="20"/>
          <w:lang w:val="ru-RU"/>
        </w:rPr>
        <w:t>уведомления от Покупателя</w:t>
      </w:r>
      <w:r w:rsidR="00574A3D" w:rsidRPr="00816E8D">
        <w:rPr>
          <w:color w:val="000000"/>
          <w:spacing w:val="-1"/>
          <w:sz w:val="20"/>
          <w:lang w:val="ru-RU"/>
        </w:rPr>
        <w:t>.</w:t>
      </w:r>
    </w:p>
    <w:p w:rsidR="006C0B90" w:rsidRPr="00816E8D" w:rsidRDefault="006C0B90" w:rsidP="007C6706">
      <w:pPr>
        <w:pStyle w:val="20"/>
        <w:ind w:left="0" w:firstLine="0"/>
        <w:jc w:val="both"/>
        <w:rPr>
          <w:rFonts w:ascii="Times New Roman" w:hAnsi="Times New Roman"/>
          <w:lang w:val="ru-RU"/>
        </w:rPr>
      </w:pPr>
    </w:p>
    <w:p w:rsidR="0058367E" w:rsidRPr="00816E8D" w:rsidRDefault="009E51A2" w:rsidP="00D31A94">
      <w:pPr>
        <w:pStyle w:val="a6"/>
        <w:numPr>
          <w:ilvl w:val="0"/>
          <w:numId w:val="8"/>
        </w:numPr>
        <w:jc w:val="center"/>
        <w:rPr>
          <w:rFonts w:ascii="Times New Roman" w:hAnsi="Times New Roman"/>
          <w:b/>
          <w:lang w:val="ru-RU"/>
        </w:rPr>
      </w:pPr>
      <w:r w:rsidRPr="00816E8D">
        <w:rPr>
          <w:rFonts w:ascii="Times New Roman" w:hAnsi="Times New Roman"/>
          <w:b/>
          <w:lang w:val="ru-RU"/>
        </w:rPr>
        <w:t>УСЛОВИЯ И ПОРЯДОК ПОСТАВКИ</w:t>
      </w:r>
    </w:p>
    <w:p w:rsidR="009E51A2" w:rsidRPr="00816E8D" w:rsidRDefault="0058367E" w:rsidP="00574A3D">
      <w:pPr>
        <w:pStyle w:val="TimesNewRoman11"/>
        <w:ind w:firstLine="567"/>
        <w:rPr>
          <w:sz w:val="20"/>
          <w:lang w:val="ru-RU"/>
        </w:rPr>
      </w:pPr>
      <w:r w:rsidRPr="00816E8D">
        <w:rPr>
          <w:sz w:val="20"/>
          <w:lang w:val="ru-RU"/>
        </w:rPr>
        <w:t>3.1</w:t>
      </w:r>
      <w:r w:rsidR="00360278" w:rsidRPr="00816E8D">
        <w:rPr>
          <w:sz w:val="20"/>
          <w:lang w:val="ru-RU"/>
        </w:rPr>
        <w:t>.</w:t>
      </w:r>
      <w:r w:rsidR="00E970E2" w:rsidRPr="00816E8D">
        <w:rPr>
          <w:sz w:val="20"/>
          <w:lang w:val="ru-RU"/>
        </w:rPr>
        <w:t xml:space="preserve"> </w:t>
      </w:r>
      <w:r w:rsidR="00574A3D" w:rsidRPr="00816E8D">
        <w:rPr>
          <w:sz w:val="20"/>
          <w:lang w:val="ru-RU"/>
        </w:rPr>
        <w:t>Поставка продукции осуществляется</w:t>
      </w:r>
      <w:r w:rsidR="00340EFF">
        <w:rPr>
          <w:sz w:val="20"/>
          <w:lang w:val="ru-RU"/>
        </w:rPr>
        <w:t xml:space="preserve"> автомобильным видом транспорта</w:t>
      </w:r>
      <w:r w:rsidR="00574A3D" w:rsidRPr="00816E8D">
        <w:rPr>
          <w:sz w:val="20"/>
          <w:lang w:val="ru-RU"/>
        </w:rPr>
        <w:t>.</w:t>
      </w:r>
    </w:p>
    <w:p w:rsidR="009E51A2" w:rsidRPr="00816E8D" w:rsidRDefault="009E51A2" w:rsidP="00D5642F">
      <w:pPr>
        <w:pStyle w:val="TimesNewRoman11"/>
        <w:ind w:firstLine="567"/>
        <w:rPr>
          <w:sz w:val="20"/>
          <w:lang w:val="ru-RU"/>
        </w:rPr>
      </w:pPr>
      <w:r w:rsidRPr="00816E8D">
        <w:rPr>
          <w:sz w:val="20"/>
          <w:lang w:val="ru-RU"/>
        </w:rPr>
        <w:t>3.</w:t>
      </w:r>
      <w:r w:rsidR="00574A3D" w:rsidRPr="00816E8D">
        <w:rPr>
          <w:sz w:val="20"/>
          <w:lang w:val="ru-RU"/>
        </w:rPr>
        <w:t>2</w:t>
      </w:r>
      <w:r w:rsidRPr="00816E8D">
        <w:rPr>
          <w:sz w:val="20"/>
          <w:lang w:val="ru-RU"/>
        </w:rPr>
        <w:t xml:space="preserve">. Поставщик </w:t>
      </w:r>
      <w:r w:rsidR="00EC3702" w:rsidRPr="00816E8D">
        <w:rPr>
          <w:sz w:val="20"/>
          <w:lang w:val="ru-RU"/>
        </w:rPr>
        <w:t xml:space="preserve">имеет право досрочной поставки </w:t>
      </w:r>
      <w:r w:rsidR="00DE0315" w:rsidRPr="00816E8D">
        <w:rPr>
          <w:sz w:val="20"/>
          <w:lang w:val="ru-RU"/>
        </w:rPr>
        <w:t>продукции</w:t>
      </w:r>
      <w:r w:rsidR="00E970E2" w:rsidRPr="00816E8D">
        <w:rPr>
          <w:sz w:val="20"/>
          <w:lang w:val="ru-RU"/>
        </w:rPr>
        <w:t xml:space="preserve"> </w:t>
      </w:r>
      <w:r w:rsidRPr="00816E8D">
        <w:rPr>
          <w:sz w:val="20"/>
          <w:lang w:val="ru-RU"/>
        </w:rPr>
        <w:t>с письменного согласия Покупателя.</w:t>
      </w:r>
    </w:p>
    <w:p w:rsidR="009E51A2" w:rsidRPr="00816E8D" w:rsidRDefault="009E51A2" w:rsidP="009E51A2">
      <w:pPr>
        <w:pStyle w:val="TimesNewRoman11"/>
        <w:ind w:firstLine="567"/>
        <w:rPr>
          <w:sz w:val="20"/>
          <w:lang w:val="ru-RU"/>
        </w:rPr>
      </w:pPr>
      <w:r w:rsidRPr="00816E8D">
        <w:rPr>
          <w:sz w:val="20"/>
          <w:lang w:val="ru-RU"/>
        </w:rPr>
        <w:t>3.</w:t>
      </w:r>
      <w:r w:rsidR="00574A3D" w:rsidRPr="00816E8D">
        <w:rPr>
          <w:sz w:val="20"/>
          <w:lang w:val="ru-RU"/>
        </w:rPr>
        <w:t>3</w:t>
      </w:r>
      <w:r w:rsidRPr="00816E8D">
        <w:rPr>
          <w:sz w:val="20"/>
          <w:lang w:val="ru-RU"/>
        </w:rPr>
        <w:t>.</w:t>
      </w:r>
      <w:r w:rsidR="00E970E2" w:rsidRPr="00816E8D">
        <w:rPr>
          <w:sz w:val="20"/>
          <w:lang w:val="ru-RU"/>
        </w:rPr>
        <w:t xml:space="preserve"> </w:t>
      </w:r>
      <w:r w:rsidR="00574A3D" w:rsidRPr="00816E8D">
        <w:rPr>
          <w:sz w:val="20"/>
          <w:lang w:val="ru-RU"/>
        </w:rPr>
        <w:t xml:space="preserve">Датой </w:t>
      </w:r>
      <w:r w:rsidR="00190018" w:rsidRPr="00816E8D">
        <w:rPr>
          <w:sz w:val="20"/>
          <w:lang w:val="ru-RU"/>
        </w:rPr>
        <w:t>поставк</w:t>
      </w:r>
      <w:r w:rsidR="003634B0" w:rsidRPr="00816E8D">
        <w:rPr>
          <w:sz w:val="20"/>
          <w:lang w:val="ru-RU"/>
        </w:rPr>
        <w:t>и</w:t>
      </w:r>
      <w:r w:rsidR="00574A3D" w:rsidRPr="00816E8D">
        <w:rPr>
          <w:sz w:val="20"/>
          <w:lang w:val="ru-RU"/>
        </w:rPr>
        <w:t xml:space="preserve"> считается дата передачи</w:t>
      </w:r>
      <w:r w:rsidR="003634B0" w:rsidRPr="00816E8D">
        <w:rPr>
          <w:sz w:val="20"/>
          <w:lang w:val="ru-RU"/>
        </w:rPr>
        <w:t xml:space="preserve"> продукции Покупателю</w:t>
      </w:r>
      <w:r w:rsidR="00D57990" w:rsidRPr="00816E8D">
        <w:rPr>
          <w:sz w:val="20"/>
          <w:lang w:val="ru-RU"/>
        </w:rPr>
        <w:t>.</w:t>
      </w:r>
      <w:r w:rsidR="003634B0" w:rsidRPr="00816E8D">
        <w:rPr>
          <w:sz w:val="20"/>
          <w:lang w:val="ru-RU"/>
        </w:rPr>
        <w:t xml:space="preserve"> </w:t>
      </w:r>
    </w:p>
    <w:p w:rsidR="0058367E" w:rsidRPr="00816E8D" w:rsidRDefault="0058367E" w:rsidP="00D5642F">
      <w:pPr>
        <w:pStyle w:val="TimesNewRoman11"/>
        <w:ind w:firstLine="567"/>
        <w:rPr>
          <w:sz w:val="20"/>
          <w:lang w:val="ru-RU"/>
        </w:rPr>
      </w:pPr>
      <w:r w:rsidRPr="00816E8D">
        <w:rPr>
          <w:sz w:val="20"/>
          <w:lang w:val="ru-RU"/>
        </w:rPr>
        <w:t>3.</w:t>
      </w:r>
      <w:r w:rsidR="00574A3D" w:rsidRPr="00816E8D">
        <w:rPr>
          <w:sz w:val="20"/>
          <w:lang w:val="ru-RU"/>
        </w:rPr>
        <w:t>4</w:t>
      </w:r>
      <w:r w:rsidR="00360278" w:rsidRPr="00816E8D">
        <w:rPr>
          <w:sz w:val="20"/>
          <w:lang w:val="ru-RU"/>
        </w:rPr>
        <w:t>.</w:t>
      </w:r>
      <w:r w:rsidRPr="00816E8D">
        <w:rPr>
          <w:sz w:val="20"/>
          <w:lang w:val="ru-RU"/>
        </w:rPr>
        <w:t xml:space="preserve"> Право собственности на поставляем</w:t>
      </w:r>
      <w:r w:rsidR="00DE0315" w:rsidRPr="00816E8D">
        <w:rPr>
          <w:sz w:val="20"/>
          <w:lang w:val="ru-RU"/>
        </w:rPr>
        <w:t>ую</w:t>
      </w:r>
      <w:r w:rsidR="00E970E2" w:rsidRPr="00816E8D">
        <w:rPr>
          <w:sz w:val="20"/>
          <w:lang w:val="ru-RU"/>
        </w:rPr>
        <w:t xml:space="preserve"> </w:t>
      </w:r>
      <w:r w:rsidR="00DE0315" w:rsidRPr="00816E8D">
        <w:rPr>
          <w:sz w:val="20"/>
          <w:lang w:val="ru-RU"/>
        </w:rPr>
        <w:t>продукцию</w:t>
      </w:r>
      <w:r w:rsidR="00E970E2" w:rsidRPr="00816E8D">
        <w:rPr>
          <w:sz w:val="20"/>
          <w:lang w:val="ru-RU"/>
        </w:rPr>
        <w:t xml:space="preserve"> </w:t>
      </w:r>
      <w:r w:rsidRPr="00816E8D">
        <w:rPr>
          <w:sz w:val="20"/>
          <w:lang w:val="ru-RU"/>
        </w:rPr>
        <w:t xml:space="preserve">переходит к Покупателю в момент </w:t>
      </w:r>
      <w:r w:rsidR="00BE7335" w:rsidRPr="00816E8D">
        <w:rPr>
          <w:sz w:val="20"/>
          <w:lang w:val="ru-RU"/>
        </w:rPr>
        <w:t xml:space="preserve">передачи </w:t>
      </w:r>
      <w:r w:rsidR="00912539" w:rsidRPr="00816E8D">
        <w:rPr>
          <w:sz w:val="20"/>
          <w:lang w:val="ru-RU"/>
        </w:rPr>
        <w:t>продукции</w:t>
      </w:r>
      <w:r w:rsidR="00D57990" w:rsidRPr="00816E8D">
        <w:rPr>
          <w:sz w:val="20"/>
          <w:lang w:val="ru-RU"/>
        </w:rPr>
        <w:t>.</w:t>
      </w:r>
      <w:r w:rsidR="00BE7335" w:rsidRPr="00816E8D">
        <w:rPr>
          <w:sz w:val="20"/>
          <w:lang w:val="ru-RU"/>
        </w:rPr>
        <w:t xml:space="preserve"> </w:t>
      </w:r>
    </w:p>
    <w:p w:rsidR="00E658A2" w:rsidRPr="00816E8D" w:rsidRDefault="00E658A2" w:rsidP="00574A3D">
      <w:pPr>
        <w:pStyle w:val="TimesNewRoman11"/>
        <w:ind w:firstLine="567"/>
        <w:rPr>
          <w:sz w:val="20"/>
          <w:lang w:val="ru-RU"/>
        </w:rPr>
      </w:pPr>
      <w:r w:rsidRPr="00816E8D">
        <w:rPr>
          <w:sz w:val="20"/>
          <w:lang w:val="ru-RU"/>
        </w:rPr>
        <w:t>3.</w:t>
      </w:r>
      <w:r w:rsidR="00574A3D" w:rsidRPr="00816E8D">
        <w:rPr>
          <w:sz w:val="20"/>
          <w:lang w:val="ru-RU"/>
        </w:rPr>
        <w:t>5</w:t>
      </w:r>
      <w:r w:rsidR="00360278" w:rsidRPr="00816E8D">
        <w:rPr>
          <w:sz w:val="20"/>
          <w:lang w:val="ru-RU"/>
        </w:rPr>
        <w:t>.</w:t>
      </w:r>
      <w:r w:rsidRPr="00816E8D">
        <w:rPr>
          <w:sz w:val="20"/>
          <w:lang w:val="ru-RU"/>
        </w:rPr>
        <w:t xml:space="preserve"> Риск случайной гибели или случайного повреждения </w:t>
      </w:r>
      <w:r w:rsidR="00766743" w:rsidRPr="00816E8D">
        <w:rPr>
          <w:sz w:val="20"/>
          <w:lang w:val="ru-RU"/>
        </w:rPr>
        <w:t>продукции</w:t>
      </w:r>
      <w:r w:rsidRPr="00816E8D">
        <w:rPr>
          <w:sz w:val="20"/>
          <w:lang w:val="ru-RU"/>
        </w:rPr>
        <w:t xml:space="preserve"> переходит </w:t>
      </w:r>
      <w:r w:rsidR="009E51A2" w:rsidRPr="00816E8D">
        <w:rPr>
          <w:sz w:val="20"/>
          <w:lang w:val="ru-RU"/>
        </w:rPr>
        <w:t>к</w:t>
      </w:r>
      <w:r w:rsidR="00E970E2" w:rsidRPr="00816E8D">
        <w:rPr>
          <w:sz w:val="20"/>
          <w:lang w:val="ru-RU"/>
        </w:rPr>
        <w:t xml:space="preserve"> </w:t>
      </w:r>
      <w:r w:rsidR="00C5367F" w:rsidRPr="00816E8D">
        <w:rPr>
          <w:sz w:val="20"/>
          <w:lang w:val="ru-RU"/>
        </w:rPr>
        <w:t>Покупател</w:t>
      </w:r>
      <w:r w:rsidR="009E51A2" w:rsidRPr="00816E8D">
        <w:rPr>
          <w:sz w:val="20"/>
          <w:lang w:val="ru-RU"/>
        </w:rPr>
        <w:t>ю</w:t>
      </w:r>
      <w:r w:rsidRPr="00816E8D">
        <w:rPr>
          <w:sz w:val="20"/>
          <w:lang w:val="ru-RU"/>
        </w:rPr>
        <w:t xml:space="preserve"> с момента исполнения </w:t>
      </w:r>
      <w:r w:rsidR="00C5367F" w:rsidRPr="00816E8D">
        <w:rPr>
          <w:sz w:val="20"/>
          <w:lang w:val="ru-RU"/>
        </w:rPr>
        <w:t>Поставщиком</w:t>
      </w:r>
      <w:r w:rsidRPr="00816E8D">
        <w:rPr>
          <w:sz w:val="20"/>
          <w:lang w:val="ru-RU"/>
        </w:rPr>
        <w:t xml:space="preserve"> обязательства по поставке </w:t>
      </w:r>
      <w:r w:rsidR="00DE0315" w:rsidRPr="00816E8D">
        <w:rPr>
          <w:sz w:val="20"/>
          <w:lang w:val="ru-RU"/>
        </w:rPr>
        <w:t>продукции</w:t>
      </w:r>
      <w:r w:rsidRPr="00816E8D">
        <w:rPr>
          <w:sz w:val="20"/>
          <w:lang w:val="ru-RU"/>
        </w:rPr>
        <w:t>.</w:t>
      </w:r>
    </w:p>
    <w:p w:rsidR="001643F1" w:rsidRPr="00816E8D" w:rsidRDefault="001643F1" w:rsidP="00D5642F">
      <w:pPr>
        <w:pStyle w:val="TimesNewRoman11"/>
        <w:ind w:firstLine="567"/>
        <w:rPr>
          <w:sz w:val="20"/>
          <w:lang w:val="ru-RU"/>
        </w:rPr>
      </w:pPr>
      <w:r w:rsidRPr="00816E8D">
        <w:rPr>
          <w:sz w:val="20"/>
          <w:lang w:val="ru-RU"/>
        </w:rPr>
        <w:t>3.</w:t>
      </w:r>
      <w:r w:rsidR="00574A3D" w:rsidRPr="00816E8D">
        <w:rPr>
          <w:sz w:val="20"/>
          <w:lang w:val="ru-RU"/>
        </w:rPr>
        <w:t>6</w:t>
      </w:r>
      <w:r w:rsidR="00360278" w:rsidRPr="00816E8D">
        <w:rPr>
          <w:sz w:val="20"/>
          <w:lang w:val="ru-RU"/>
        </w:rPr>
        <w:t>.</w:t>
      </w:r>
      <w:r w:rsidRPr="00816E8D">
        <w:rPr>
          <w:sz w:val="20"/>
          <w:lang w:val="ru-RU"/>
        </w:rPr>
        <w:t xml:space="preserve"> Поставщик имеет право не производить отгрузку </w:t>
      </w:r>
      <w:r w:rsidR="00DE0315" w:rsidRPr="00816E8D">
        <w:rPr>
          <w:sz w:val="20"/>
          <w:lang w:val="ru-RU"/>
        </w:rPr>
        <w:t>продукции</w:t>
      </w:r>
      <w:r w:rsidRPr="00816E8D">
        <w:rPr>
          <w:sz w:val="20"/>
          <w:lang w:val="ru-RU"/>
        </w:rPr>
        <w:t xml:space="preserve"> в случае неисполнения Покупателе</w:t>
      </w:r>
      <w:r w:rsidR="00472D72" w:rsidRPr="00816E8D">
        <w:rPr>
          <w:sz w:val="20"/>
          <w:lang w:val="ru-RU"/>
        </w:rPr>
        <w:t>м</w:t>
      </w:r>
      <w:r w:rsidRPr="00816E8D">
        <w:rPr>
          <w:sz w:val="20"/>
          <w:lang w:val="ru-RU"/>
        </w:rPr>
        <w:t xml:space="preserve"> хотя бы одного из следующих условий:</w:t>
      </w:r>
    </w:p>
    <w:p w:rsidR="00DE444A" w:rsidRPr="00816E8D" w:rsidRDefault="00EC3702" w:rsidP="00F24321">
      <w:pPr>
        <w:pStyle w:val="TimesNewRoman11"/>
        <w:numPr>
          <w:ilvl w:val="0"/>
          <w:numId w:val="6"/>
        </w:numPr>
        <w:tabs>
          <w:tab w:val="clear" w:pos="1287"/>
          <w:tab w:val="num" w:pos="0"/>
        </w:tabs>
        <w:ind w:left="0" w:firstLine="426"/>
        <w:rPr>
          <w:sz w:val="20"/>
          <w:lang w:val="ru-RU"/>
        </w:rPr>
      </w:pPr>
      <w:r w:rsidRPr="00816E8D">
        <w:rPr>
          <w:sz w:val="20"/>
          <w:lang w:val="ru-RU"/>
        </w:rPr>
        <w:t>п</w:t>
      </w:r>
      <w:r w:rsidR="00DE444A" w:rsidRPr="00816E8D">
        <w:rPr>
          <w:sz w:val="20"/>
          <w:lang w:val="ru-RU"/>
        </w:rPr>
        <w:t xml:space="preserve">редоставление Поставщику второго экземпляра оригинала </w:t>
      </w:r>
      <w:r w:rsidR="007E3B1C" w:rsidRPr="00816E8D">
        <w:rPr>
          <w:sz w:val="20"/>
          <w:lang w:val="ru-RU"/>
        </w:rPr>
        <w:t>Д</w:t>
      </w:r>
      <w:r w:rsidR="00DE444A" w:rsidRPr="00816E8D">
        <w:rPr>
          <w:sz w:val="20"/>
          <w:lang w:val="ru-RU"/>
        </w:rPr>
        <w:t xml:space="preserve">оговора и </w:t>
      </w:r>
      <w:r w:rsidR="007E3B1C" w:rsidRPr="00816E8D">
        <w:rPr>
          <w:sz w:val="20"/>
          <w:lang w:val="ru-RU"/>
        </w:rPr>
        <w:t>С</w:t>
      </w:r>
      <w:r w:rsidR="00DE444A" w:rsidRPr="00816E8D">
        <w:rPr>
          <w:sz w:val="20"/>
          <w:lang w:val="ru-RU"/>
        </w:rPr>
        <w:t>пецификаци</w:t>
      </w:r>
      <w:r w:rsidR="0077428E" w:rsidRPr="00816E8D">
        <w:rPr>
          <w:sz w:val="20"/>
          <w:lang w:val="ru-RU"/>
        </w:rPr>
        <w:t>и</w:t>
      </w:r>
      <w:r w:rsidR="00DE444A" w:rsidRPr="00816E8D">
        <w:rPr>
          <w:sz w:val="20"/>
          <w:lang w:val="ru-RU"/>
        </w:rPr>
        <w:t>, подписанных уполномоченным представителем Покупателя;</w:t>
      </w:r>
    </w:p>
    <w:p w:rsidR="00EC3702" w:rsidRDefault="00EC3702" w:rsidP="00F24321">
      <w:pPr>
        <w:pStyle w:val="TimesNewRoman11"/>
        <w:numPr>
          <w:ilvl w:val="0"/>
          <w:numId w:val="6"/>
        </w:numPr>
        <w:tabs>
          <w:tab w:val="clear" w:pos="1287"/>
          <w:tab w:val="num" w:pos="0"/>
        </w:tabs>
        <w:ind w:left="0" w:firstLine="426"/>
        <w:rPr>
          <w:sz w:val="20"/>
          <w:lang w:val="ru-RU"/>
        </w:rPr>
      </w:pPr>
      <w:r w:rsidRPr="00816E8D">
        <w:rPr>
          <w:sz w:val="20"/>
          <w:lang w:val="ru-RU"/>
        </w:rPr>
        <w:t>с</w:t>
      </w:r>
      <w:r w:rsidR="00DE444A" w:rsidRPr="00816E8D">
        <w:rPr>
          <w:sz w:val="20"/>
          <w:lang w:val="ru-RU"/>
        </w:rPr>
        <w:t xml:space="preserve">облюдение порядка оплаты </w:t>
      </w:r>
      <w:r w:rsidR="00DE0315" w:rsidRPr="00816E8D">
        <w:rPr>
          <w:sz w:val="20"/>
          <w:lang w:val="ru-RU"/>
        </w:rPr>
        <w:t>продукции</w:t>
      </w:r>
    </w:p>
    <w:p w:rsidR="00F47C6F" w:rsidRPr="00F47C6F" w:rsidRDefault="00F47C6F" w:rsidP="00F47C6F">
      <w:pPr>
        <w:tabs>
          <w:tab w:val="num" w:pos="1000"/>
        </w:tabs>
        <w:ind w:firstLine="600"/>
        <w:jc w:val="both"/>
        <w:rPr>
          <w:rFonts w:ascii="Times New Roman" w:hAnsi="Times New Roman"/>
          <w:lang w:val="ru-RU"/>
        </w:rPr>
      </w:pPr>
      <w:r w:rsidRPr="00F47C6F">
        <w:rPr>
          <w:rFonts w:ascii="Times New Roman" w:hAnsi="Times New Roman"/>
          <w:lang w:val="ru-RU"/>
        </w:rPr>
        <w:t>3.7. Поставщик обязан вместе с продукцией передать Покупателю:</w:t>
      </w:r>
    </w:p>
    <w:p w:rsidR="00F47C6F" w:rsidRPr="00F47C6F" w:rsidRDefault="00F47C6F" w:rsidP="0093378D">
      <w:pPr>
        <w:numPr>
          <w:ilvl w:val="0"/>
          <w:numId w:val="6"/>
        </w:numPr>
        <w:tabs>
          <w:tab w:val="clear" w:pos="1287"/>
          <w:tab w:val="num" w:pos="709"/>
        </w:tabs>
        <w:overflowPunct/>
        <w:autoSpaceDE/>
        <w:autoSpaceDN/>
        <w:adjustRightInd/>
        <w:ind w:left="0" w:firstLine="349"/>
        <w:jc w:val="both"/>
        <w:textAlignment w:val="auto"/>
        <w:rPr>
          <w:rFonts w:ascii="Times New Roman" w:hAnsi="Times New Roman"/>
          <w:lang w:val="ru-RU"/>
        </w:rPr>
      </w:pPr>
      <w:r w:rsidRPr="00F47C6F">
        <w:rPr>
          <w:rFonts w:ascii="Times New Roman" w:hAnsi="Times New Roman"/>
          <w:lang w:val="ru-RU"/>
        </w:rPr>
        <w:t xml:space="preserve">документы, подтверждающие качество и безопасность продукции (паспорта, сертификаты либо </w:t>
      </w:r>
      <w:r w:rsidRPr="00F47C6F">
        <w:rPr>
          <w:rFonts w:ascii="Times New Roman" w:hAnsi="Times New Roman"/>
          <w:color w:val="000000"/>
          <w:lang w:val="ru-RU"/>
        </w:rPr>
        <w:t>иные документы, предусмотренные действующим законодательство</w:t>
      </w:r>
      <w:bookmarkStart w:id="0" w:name="_GoBack"/>
      <w:bookmarkEnd w:id="0"/>
      <w:r w:rsidRPr="00F47C6F">
        <w:rPr>
          <w:rFonts w:ascii="Times New Roman" w:hAnsi="Times New Roman"/>
          <w:color w:val="000000"/>
          <w:lang w:val="ru-RU"/>
        </w:rPr>
        <w:t>м, подтверждающие качество продукции);</w:t>
      </w:r>
    </w:p>
    <w:p w:rsidR="00F47C6F" w:rsidRPr="00F47C6F" w:rsidRDefault="00F47C6F" w:rsidP="0093378D">
      <w:pPr>
        <w:numPr>
          <w:ilvl w:val="0"/>
          <w:numId w:val="6"/>
        </w:numPr>
        <w:tabs>
          <w:tab w:val="clear" w:pos="1287"/>
          <w:tab w:val="num" w:pos="709"/>
        </w:tabs>
        <w:overflowPunct/>
        <w:autoSpaceDE/>
        <w:autoSpaceDN/>
        <w:adjustRightInd/>
        <w:ind w:left="0" w:firstLine="349"/>
        <w:jc w:val="both"/>
        <w:textAlignment w:val="auto"/>
        <w:rPr>
          <w:rFonts w:ascii="Times New Roman" w:hAnsi="Times New Roman"/>
        </w:rPr>
      </w:pPr>
      <w:r w:rsidRPr="00F47C6F">
        <w:rPr>
          <w:rFonts w:ascii="Times New Roman" w:hAnsi="Times New Roman"/>
        </w:rPr>
        <w:t>товарную накладную ТОРГ-12;</w:t>
      </w:r>
    </w:p>
    <w:p w:rsidR="00F47C6F" w:rsidRPr="00F47C6F" w:rsidRDefault="00F47C6F" w:rsidP="0093378D">
      <w:pPr>
        <w:pStyle w:val="TimesNewRoman11"/>
        <w:numPr>
          <w:ilvl w:val="0"/>
          <w:numId w:val="6"/>
        </w:numPr>
        <w:tabs>
          <w:tab w:val="clear" w:pos="1287"/>
          <w:tab w:val="num" w:pos="709"/>
        </w:tabs>
        <w:ind w:left="0" w:firstLine="349"/>
        <w:rPr>
          <w:sz w:val="20"/>
          <w:lang w:val="ru-RU"/>
        </w:rPr>
      </w:pPr>
      <w:r w:rsidRPr="00F47C6F">
        <w:rPr>
          <w:sz w:val="20"/>
          <w:lang w:val="ru-RU"/>
        </w:rPr>
        <w:t>счет, счет-фактуру, оформленные на бланке типовой формы, заполненные в порядке и сроки, установленные ст. 168, 169 НК РФ</w:t>
      </w:r>
    </w:p>
    <w:p w:rsidR="00816E8D" w:rsidRPr="00816E8D" w:rsidRDefault="00816E8D" w:rsidP="00816E8D">
      <w:pPr>
        <w:pStyle w:val="TimesNewRoman11"/>
        <w:rPr>
          <w:sz w:val="20"/>
          <w:lang w:val="ru-RU"/>
        </w:rPr>
      </w:pPr>
    </w:p>
    <w:p w:rsidR="0058367E" w:rsidRPr="00816E8D" w:rsidRDefault="009E51A2" w:rsidP="00D31A94">
      <w:pPr>
        <w:pStyle w:val="a6"/>
        <w:numPr>
          <w:ilvl w:val="0"/>
          <w:numId w:val="8"/>
        </w:numPr>
        <w:jc w:val="center"/>
        <w:rPr>
          <w:rFonts w:ascii="Times New Roman" w:hAnsi="Times New Roman"/>
          <w:b/>
          <w:lang w:val="ru-RU"/>
        </w:rPr>
      </w:pPr>
      <w:r w:rsidRPr="00816E8D">
        <w:rPr>
          <w:rFonts w:ascii="Times New Roman" w:hAnsi="Times New Roman"/>
          <w:b/>
          <w:lang w:val="ru-RU"/>
        </w:rPr>
        <w:t>КАЧЕСТВО И КОМПЛЕКТНОСТЬ</w:t>
      </w:r>
    </w:p>
    <w:p w:rsidR="00673B77" w:rsidRPr="00816E8D" w:rsidRDefault="0058367E" w:rsidP="00671E39">
      <w:pPr>
        <w:ind w:firstLine="567"/>
        <w:jc w:val="both"/>
        <w:rPr>
          <w:rFonts w:ascii="Times New Roman" w:hAnsi="Times New Roman"/>
          <w:lang w:val="ru-RU"/>
        </w:rPr>
      </w:pPr>
      <w:r w:rsidRPr="00816E8D">
        <w:rPr>
          <w:rFonts w:ascii="Times New Roman" w:hAnsi="Times New Roman"/>
          <w:lang w:val="ru-RU"/>
        </w:rPr>
        <w:t>4.1</w:t>
      </w:r>
      <w:r w:rsidR="00F8185E" w:rsidRPr="00816E8D">
        <w:rPr>
          <w:rFonts w:ascii="Times New Roman" w:hAnsi="Times New Roman"/>
          <w:lang w:val="ru-RU"/>
        </w:rPr>
        <w:t>.</w:t>
      </w:r>
      <w:r w:rsidRPr="00816E8D">
        <w:rPr>
          <w:rFonts w:ascii="Times New Roman" w:hAnsi="Times New Roman"/>
          <w:lang w:val="ru-RU"/>
        </w:rPr>
        <w:t xml:space="preserve"> Качество и комплектность поставляемо</w:t>
      </w:r>
      <w:r w:rsidR="00766743" w:rsidRPr="00816E8D">
        <w:rPr>
          <w:rFonts w:ascii="Times New Roman" w:hAnsi="Times New Roman"/>
          <w:lang w:val="ru-RU"/>
        </w:rPr>
        <w:t>й</w:t>
      </w:r>
      <w:r w:rsidR="00E970E2" w:rsidRPr="00816E8D">
        <w:rPr>
          <w:rFonts w:ascii="Times New Roman" w:hAnsi="Times New Roman"/>
          <w:lang w:val="ru-RU"/>
        </w:rPr>
        <w:t xml:space="preserve"> </w:t>
      </w:r>
      <w:r w:rsidR="00766743" w:rsidRPr="00816E8D">
        <w:rPr>
          <w:rFonts w:ascii="Times New Roman" w:hAnsi="Times New Roman"/>
          <w:lang w:val="ru-RU"/>
        </w:rPr>
        <w:t>продукции</w:t>
      </w:r>
      <w:r w:rsidRPr="00816E8D">
        <w:rPr>
          <w:rFonts w:ascii="Times New Roman" w:hAnsi="Times New Roman"/>
          <w:lang w:val="ru-RU"/>
        </w:rPr>
        <w:t xml:space="preserve">, а также условия транспортировки определяются </w:t>
      </w:r>
      <w:r w:rsidR="00673B77" w:rsidRPr="00816E8D">
        <w:rPr>
          <w:rFonts w:ascii="Times New Roman" w:hAnsi="Times New Roman"/>
          <w:lang w:val="ru-RU"/>
        </w:rPr>
        <w:t>установленными стандартами (</w:t>
      </w:r>
      <w:r w:rsidRPr="00816E8D">
        <w:rPr>
          <w:rFonts w:ascii="Times New Roman" w:hAnsi="Times New Roman"/>
          <w:lang w:val="ru-RU"/>
        </w:rPr>
        <w:t xml:space="preserve">ГОСТ, </w:t>
      </w:r>
      <w:r w:rsidR="00673B77" w:rsidRPr="00816E8D">
        <w:rPr>
          <w:rFonts w:ascii="Times New Roman" w:hAnsi="Times New Roman"/>
          <w:lang w:val="ru-RU"/>
        </w:rPr>
        <w:t>технические условия (</w:t>
      </w:r>
      <w:r w:rsidRPr="00816E8D">
        <w:rPr>
          <w:rFonts w:ascii="Times New Roman" w:hAnsi="Times New Roman"/>
          <w:lang w:val="ru-RU"/>
        </w:rPr>
        <w:t>ТУ</w:t>
      </w:r>
      <w:r w:rsidR="00673B77" w:rsidRPr="00816E8D">
        <w:rPr>
          <w:rFonts w:ascii="Times New Roman" w:hAnsi="Times New Roman"/>
          <w:lang w:val="ru-RU"/>
        </w:rPr>
        <w:t>)</w:t>
      </w:r>
      <w:r w:rsidRPr="00816E8D">
        <w:rPr>
          <w:rFonts w:ascii="Times New Roman" w:hAnsi="Times New Roman"/>
          <w:lang w:val="ru-RU"/>
        </w:rPr>
        <w:t xml:space="preserve"> завода-изготовителя</w:t>
      </w:r>
      <w:r w:rsidR="00673B77" w:rsidRPr="00816E8D">
        <w:rPr>
          <w:rFonts w:ascii="Times New Roman" w:hAnsi="Times New Roman"/>
          <w:lang w:val="ru-RU"/>
        </w:rPr>
        <w:t>,</w:t>
      </w:r>
      <w:r w:rsidRPr="00816E8D">
        <w:rPr>
          <w:rFonts w:ascii="Times New Roman" w:hAnsi="Times New Roman"/>
          <w:lang w:val="ru-RU"/>
        </w:rPr>
        <w:t xml:space="preserve"> либо сертификатами качества</w:t>
      </w:r>
      <w:r w:rsidR="00673B77" w:rsidRPr="00816E8D">
        <w:rPr>
          <w:rFonts w:ascii="Times New Roman" w:hAnsi="Times New Roman"/>
          <w:lang w:val="ru-RU"/>
        </w:rPr>
        <w:t>)</w:t>
      </w:r>
      <w:r w:rsidR="003C2A08" w:rsidRPr="00816E8D">
        <w:rPr>
          <w:rFonts w:ascii="Times New Roman" w:hAnsi="Times New Roman"/>
          <w:lang w:val="ru-RU"/>
        </w:rPr>
        <w:t xml:space="preserve">, надлежащим образом подтверждающими качество и безопасность </w:t>
      </w:r>
      <w:r w:rsidR="00766743" w:rsidRPr="00816E8D">
        <w:rPr>
          <w:rFonts w:ascii="Times New Roman" w:hAnsi="Times New Roman"/>
          <w:lang w:val="ru-RU"/>
        </w:rPr>
        <w:t>продукции</w:t>
      </w:r>
      <w:r w:rsidR="003C2A08" w:rsidRPr="00816E8D">
        <w:rPr>
          <w:rFonts w:ascii="Times New Roman" w:hAnsi="Times New Roman"/>
          <w:lang w:val="ru-RU"/>
        </w:rPr>
        <w:t>.</w:t>
      </w:r>
      <w:r w:rsidRPr="00816E8D">
        <w:rPr>
          <w:rFonts w:ascii="Times New Roman" w:hAnsi="Times New Roman"/>
          <w:lang w:val="ru-RU"/>
        </w:rPr>
        <w:t xml:space="preserve"> Поставщик обязан передать указанные сопроводительные документы вместе с </w:t>
      </w:r>
      <w:r w:rsidR="00766743" w:rsidRPr="00816E8D">
        <w:rPr>
          <w:rFonts w:ascii="Times New Roman" w:hAnsi="Times New Roman"/>
          <w:lang w:val="ru-RU"/>
        </w:rPr>
        <w:t>продукцией</w:t>
      </w:r>
      <w:r w:rsidR="0038179E" w:rsidRPr="00816E8D">
        <w:rPr>
          <w:rFonts w:ascii="Times New Roman" w:hAnsi="Times New Roman"/>
          <w:lang w:val="ru-RU"/>
        </w:rPr>
        <w:t xml:space="preserve"> и иной нормативно-технической документацией</w:t>
      </w:r>
      <w:r w:rsidRPr="00816E8D">
        <w:rPr>
          <w:rFonts w:ascii="Times New Roman" w:hAnsi="Times New Roman"/>
          <w:lang w:val="ru-RU"/>
        </w:rPr>
        <w:t>.</w:t>
      </w:r>
    </w:p>
    <w:p w:rsidR="00673B77" w:rsidRDefault="00E970E2" w:rsidP="00E970E2">
      <w:pPr>
        <w:jc w:val="both"/>
        <w:rPr>
          <w:rFonts w:ascii="Times New Roman" w:hAnsi="Times New Roman"/>
          <w:lang w:val="ru-RU"/>
        </w:rPr>
      </w:pPr>
      <w:r w:rsidRPr="00816E8D">
        <w:rPr>
          <w:rFonts w:ascii="Times New Roman" w:hAnsi="Times New Roman"/>
          <w:lang w:val="ru-RU"/>
        </w:rPr>
        <w:lastRenderedPageBreak/>
        <w:t xml:space="preserve">          </w:t>
      </w:r>
      <w:r w:rsidR="00671E39" w:rsidRPr="00816E8D">
        <w:rPr>
          <w:rFonts w:ascii="Times New Roman" w:hAnsi="Times New Roman"/>
          <w:lang w:val="ru-RU"/>
        </w:rPr>
        <w:t>4.2</w:t>
      </w:r>
      <w:r w:rsidRPr="00816E8D">
        <w:rPr>
          <w:rFonts w:ascii="Times New Roman" w:hAnsi="Times New Roman"/>
          <w:lang w:val="ru-RU"/>
        </w:rPr>
        <w:t xml:space="preserve">. </w:t>
      </w:r>
      <w:r w:rsidR="00673B77" w:rsidRPr="00816E8D">
        <w:rPr>
          <w:rFonts w:ascii="Times New Roman" w:hAnsi="Times New Roman"/>
          <w:lang w:val="ru-RU"/>
        </w:rPr>
        <w:t xml:space="preserve">Приемка </w:t>
      </w:r>
      <w:r w:rsidR="00766743" w:rsidRPr="00816E8D">
        <w:rPr>
          <w:rFonts w:ascii="Times New Roman" w:hAnsi="Times New Roman"/>
          <w:lang w:val="ru-RU"/>
        </w:rPr>
        <w:t>продукции</w:t>
      </w:r>
      <w:r w:rsidR="00673B77" w:rsidRPr="00816E8D">
        <w:rPr>
          <w:rFonts w:ascii="Times New Roman" w:hAnsi="Times New Roman"/>
          <w:lang w:val="ru-RU"/>
        </w:rPr>
        <w:t xml:space="preserve"> по качеству</w:t>
      </w:r>
      <w:r w:rsidR="00D57990" w:rsidRPr="00816E8D">
        <w:rPr>
          <w:rFonts w:ascii="Times New Roman" w:hAnsi="Times New Roman"/>
          <w:lang w:val="ru-RU"/>
        </w:rPr>
        <w:t xml:space="preserve"> и количеству</w:t>
      </w:r>
      <w:r w:rsidR="00673B77" w:rsidRPr="00816E8D">
        <w:rPr>
          <w:rFonts w:ascii="Times New Roman" w:hAnsi="Times New Roman"/>
          <w:lang w:val="ru-RU"/>
        </w:rPr>
        <w:t xml:space="preserve"> производится Покупателем в течение 5 (пяти) дней с момента поступления </w:t>
      </w:r>
      <w:r w:rsidR="00766743" w:rsidRPr="00816E8D">
        <w:rPr>
          <w:rFonts w:ascii="Times New Roman" w:hAnsi="Times New Roman"/>
          <w:lang w:val="ru-RU"/>
        </w:rPr>
        <w:t>продукции</w:t>
      </w:r>
      <w:r w:rsidR="00673B77" w:rsidRPr="00816E8D">
        <w:rPr>
          <w:rFonts w:ascii="Times New Roman" w:hAnsi="Times New Roman"/>
          <w:lang w:val="ru-RU"/>
        </w:rPr>
        <w:t xml:space="preserve"> на склад Покупателя.</w:t>
      </w:r>
    </w:p>
    <w:p w:rsidR="00D81411" w:rsidRPr="00D81411" w:rsidRDefault="00D81411" w:rsidP="00E970E2">
      <w:pPr>
        <w:jc w:val="both"/>
        <w:rPr>
          <w:rFonts w:ascii="Times New Roman" w:hAnsi="Times New Roman"/>
          <w:lang w:val="ru-RU"/>
        </w:rPr>
      </w:pPr>
      <w:r>
        <w:rPr>
          <w:rFonts w:ascii="Times New Roman" w:hAnsi="Times New Roman"/>
          <w:lang w:val="ru-RU"/>
        </w:rPr>
        <w:t xml:space="preserve">          4.3. </w:t>
      </w:r>
      <w:r w:rsidRPr="00D81411">
        <w:rPr>
          <w:rFonts w:ascii="Times New Roman" w:hAnsi="Times New Roman"/>
          <w:lang w:val="ru-RU"/>
        </w:rPr>
        <w:t>Не допускается выборочная (частичная) проверка качества продукции Покупателем. Покупатель проверяет каждую единицу продукции, указанной в Спецификации к договору.</w:t>
      </w:r>
    </w:p>
    <w:p w:rsidR="0058367E" w:rsidRPr="00816E8D" w:rsidRDefault="0058367E" w:rsidP="00E970E2">
      <w:pPr>
        <w:pStyle w:val="TimesNewRoman111"/>
        <w:ind w:firstLine="567"/>
        <w:jc w:val="both"/>
        <w:rPr>
          <w:rFonts w:ascii="Times New Roman" w:hAnsi="Times New Roman"/>
          <w:b w:val="0"/>
          <w:sz w:val="20"/>
          <w:lang w:val="ru-RU"/>
        </w:rPr>
      </w:pPr>
      <w:r w:rsidRPr="00816E8D">
        <w:rPr>
          <w:rFonts w:ascii="Times New Roman" w:hAnsi="Times New Roman"/>
          <w:b w:val="0"/>
          <w:snapToGrid w:val="0"/>
          <w:sz w:val="20"/>
          <w:lang w:val="ru-RU"/>
        </w:rPr>
        <w:t>4.</w:t>
      </w:r>
      <w:r w:rsidR="00D81411">
        <w:rPr>
          <w:rFonts w:ascii="Times New Roman" w:hAnsi="Times New Roman"/>
          <w:b w:val="0"/>
          <w:snapToGrid w:val="0"/>
          <w:sz w:val="20"/>
          <w:lang w:val="ru-RU"/>
        </w:rPr>
        <w:t>4</w:t>
      </w:r>
      <w:r w:rsidR="00574A3D" w:rsidRPr="00816E8D">
        <w:rPr>
          <w:rFonts w:ascii="Times New Roman" w:hAnsi="Times New Roman"/>
          <w:b w:val="0"/>
          <w:snapToGrid w:val="0"/>
          <w:sz w:val="20"/>
          <w:lang w:val="ru-RU"/>
        </w:rPr>
        <w:t>.</w:t>
      </w:r>
      <w:r w:rsidR="00671E39" w:rsidRPr="00816E8D">
        <w:rPr>
          <w:rFonts w:ascii="Times New Roman" w:hAnsi="Times New Roman"/>
          <w:b w:val="0"/>
          <w:snapToGrid w:val="0"/>
          <w:sz w:val="20"/>
          <w:lang w:val="ru-RU"/>
        </w:rPr>
        <w:t xml:space="preserve"> </w:t>
      </w:r>
      <w:r w:rsidR="00DE444A" w:rsidRPr="00816E8D">
        <w:rPr>
          <w:rFonts w:ascii="Times New Roman" w:hAnsi="Times New Roman"/>
          <w:b w:val="0"/>
          <w:sz w:val="20"/>
          <w:lang w:val="ru-RU"/>
        </w:rPr>
        <w:t>Вызов представителя Поставщика</w:t>
      </w:r>
      <w:r w:rsidR="00E970E2" w:rsidRPr="00816E8D">
        <w:rPr>
          <w:rFonts w:ascii="Times New Roman" w:hAnsi="Times New Roman"/>
          <w:b w:val="0"/>
          <w:sz w:val="20"/>
          <w:lang w:val="ru-RU"/>
        </w:rPr>
        <w:t xml:space="preserve"> </w:t>
      </w:r>
      <w:r w:rsidR="00DE444A" w:rsidRPr="00816E8D">
        <w:rPr>
          <w:rFonts w:ascii="Times New Roman" w:hAnsi="Times New Roman"/>
          <w:b w:val="0"/>
          <w:sz w:val="20"/>
          <w:lang w:val="ru-RU"/>
        </w:rPr>
        <w:t>в течение 24 часов с момента обнаружения факта недостачи, не</w:t>
      </w:r>
      <w:r w:rsidRPr="00816E8D">
        <w:rPr>
          <w:rFonts w:ascii="Times New Roman" w:hAnsi="Times New Roman"/>
          <w:b w:val="0"/>
          <w:sz w:val="20"/>
          <w:lang w:val="ru-RU"/>
        </w:rPr>
        <w:t>комплектности</w:t>
      </w:r>
      <w:r w:rsidR="00DE444A" w:rsidRPr="00816E8D">
        <w:rPr>
          <w:rFonts w:ascii="Times New Roman" w:hAnsi="Times New Roman"/>
          <w:b w:val="0"/>
          <w:sz w:val="20"/>
          <w:lang w:val="ru-RU"/>
        </w:rPr>
        <w:t xml:space="preserve"> или поставки</w:t>
      </w:r>
      <w:r w:rsidR="00E970E2" w:rsidRPr="00816E8D">
        <w:rPr>
          <w:rFonts w:ascii="Times New Roman" w:hAnsi="Times New Roman"/>
          <w:b w:val="0"/>
          <w:sz w:val="20"/>
          <w:lang w:val="ru-RU"/>
        </w:rPr>
        <w:t xml:space="preserve"> </w:t>
      </w:r>
      <w:r w:rsidR="00912539" w:rsidRPr="00816E8D">
        <w:rPr>
          <w:rFonts w:ascii="Times New Roman" w:hAnsi="Times New Roman"/>
          <w:b w:val="0"/>
          <w:sz w:val="20"/>
          <w:lang w:val="ru-RU"/>
        </w:rPr>
        <w:t>продукции</w:t>
      </w:r>
      <w:r w:rsidR="00E970E2" w:rsidRPr="00816E8D">
        <w:rPr>
          <w:rFonts w:ascii="Times New Roman" w:hAnsi="Times New Roman"/>
          <w:b w:val="0"/>
          <w:sz w:val="20"/>
          <w:lang w:val="ru-RU"/>
        </w:rPr>
        <w:t xml:space="preserve"> </w:t>
      </w:r>
      <w:r w:rsidR="00DE444A" w:rsidRPr="00816E8D">
        <w:rPr>
          <w:rFonts w:ascii="Times New Roman" w:hAnsi="Times New Roman"/>
          <w:b w:val="0"/>
          <w:sz w:val="20"/>
          <w:lang w:val="ru-RU"/>
        </w:rPr>
        <w:t xml:space="preserve">ненадлежащего качества обязателен. </w:t>
      </w:r>
      <w:r w:rsidR="00E87BBC" w:rsidRPr="00816E8D">
        <w:rPr>
          <w:rFonts w:ascii="Times New Roman" w:hAnsi="Times New Roman"/>
          <w:b w:val="0"/>
          <w:sz w:val="20"/>
          <w:lang w:val="ru-RU"/>
        </w:rPr>
        <w:t>К вызову обязательно должен быть приложен</w:t>
      </w:r>
      <w:r w:rsidRPr="00816E8D">
        <w:rPr>
          <w:rFonts w:ascii="Times New Roman" w:hAnsi="Times New Roman"/>
          <w:b w:val="0"/>
          <w:sz w:val="20"/>
          <w:lang w:val="ru-RU"/>
        </w:rPr>
        <w:t xml:space="preserve"> акт об обнаруженных недостатках </w:t>
      </w:r>
      <w:r w:rsidR="00E87BBC" w:rsidRPr="00816E8D">
        <w:rPr>
          <w:rFonts w:ascii="Times New Roman" w:hAnsi="Times New Roman"/>
          <w:b w:val="0"/>
          <w:sz w:val="20"/>
          <w:lang w:val="ru-RU"/>
        </w:rPr>
        <w:t>и приостановлении в связи с этим приемки</w:t>
      </w:r>
      <w:r w:rsidRPr="00816E8D">
        <w:rPr>
          <w:rFonts w:ascii="Times New Roman" w:hAnsi="Times New Roman"/>
          <w:b w:val="0"/>
          <w:sz w:val="20"/>
          <w:lang w:val="ru-RU"/>
        </w:rPr>
        <w:t>.</w:t>
      </w:r>
    </w:p>
    <w:p w:rsidR="00E87BBC" w:rsidRPr="00816E8D" w:rsidRDefault="00E87BBC" w:rsidP="00E970E2">
      <w:pPr>
        <w:pStyle w:val="TimesNewRoman111"/>
        <w:ind w:firstLine="567"/>
        <w:jc w:val="both"/>
        <w:rPr>
          <w:rFonts w:ascii="Times New Roman" w:hAnsi="Times New Roman"/>
          <w:b w:val="0"/>
          <w:sz w:val="20"/>
          <w:lang w:val="ru-RU"/>
        </w:rPr>
      </w:pPr>
      <w:r w:rsidRPr="00816E8D">
        <w:rPr>
          <w:rFonts w:ascii="Times New Roman" w:hAnsi="Times New Roman"/>
          <w:b w:val="0"/>
          <w:sz w:val="20"/>
          <w:lang w:val="ru-RU"/>
        </w:rPr>
        <w:t>4.</w:t>
      </w:r>
      <w:r w:rsidR="00D81411">
        <w:rPr>
          <w:rFonts w:ascii="Times New Roman" w:hAnsi="Times New Roman"/>
          <w:b w:val="0"/>
          <w:sz w:val="20"/>
          <w:lang w:val="ru-RU"/>
        </w:rPr>
        <w:t>5</w:t>
      </w:r>
      <w:r w:rsidR="00574A3D" w:rsidRPr="00816E8D">
        <w:rPr>
          <w:rFonts w:ascii="Times New Roman" w:hAnsi="Times New Roman"/>
          <w:b w:val="0"/>
          <w:sz w:val="20"/>
          <w:lang w:val="ru-RU"/>
        </w:rPr>
        <w:t>.</w:t>
      </w:r>
      <w:r w:rsidRPr="00816E8D">
        <w:rPr>
          <w:rFonts w:ascii="Times New Roman" w:hAnsi="Times New Roman"/>
          <w:b w:val="0"/>
          <w:sz w:val="20"/>
          <w:lang w:val="ru-RU"/>
        </w:rPr>
        <w:t xml:space="preserve"> При поставке </w:t>
      </w:r>
      <w:r w:rsidR="00912539" w:rsidRPr="00816E8D">
        <w:rPr>
          <w:rFonts w:ascii="Times New Roman" w:hAnsi="Times New Roman"/>
          <w:b w:val="0"/>
          <w:sz w:val="20"/>
          <w:lang w:val="ru-RU"/>
        </w:rPr>
        <w:t>продукции</w:t>
      </w:r>
      <w:r w:rsidRPr="00816E8D">
        <w:rPr>
          <w:rFonts w:ascii="Times New Roman" w:hAnsi="Times New Roman"/>
          <w:b w:val="0"/>
          <w:sz w:val="20"/>
          <w:lang w:val="ru-RU"/>
        </w:rPr>
        <w:t xml:space="preserve"> с нарушением требований к ее количеству, качеству и комплектности применяются нормы действующего гражданского законодательства РФ, определяющие последствия поставки с нарушением указанных условий </w:t>
      </w:r>
      <w:r w:rsidR="007E3B1C" w:rsidRPr="00816E8D">
        <w:rPr>
          <w:rFonts w:ascii="Times New Roman" w:hAnsi="Times New Roman"/>
          <w:b w:val="0"/>
          <w:sz w:val="20"/>
          <w:lang w:val="ru-RU"/>
        </w:rPr>
        <w:t>Д</w:t>
      </w:r>
      <w:r w:rsidRPr="00816E8D">
        <w:rPr>
          <w:rFonts w:ascii="Times New Roman" w:hAnsi="Times New Roman"/>
          <w:b w:val="0"/>
          <w:sz w:val="20"/>
          <w:lang w:val="ru-RU"/>
        </w:rPr>
        <w:t>оговора.</w:t>
      </w:r>
    </w:p>
    <w:p w:rsidR="00E87BBC" w:rsidRPr="00816E8D" w:rsidRDefault="00E87BBC" w:rsidP="00E970E2">
      <w:pPr>
        <w:pStyle w:val="TimesNewRoman111"/>
        <w:ind w:firstLine="567"/>
        <w:jc w:val="both"/>
        <w:rPr>
          <w:rFonts w:ascii="Times New Roman" w:hAnsi="Times New Roman"/>
          <w:b w:val="0"/>
          <w:sz w:val="20"/>
          <w:lang w:val="ru-RU"/>
        </w:rPr>
      </w:pPr>
      <w:r w:rsidRPr="00816E8D">
        <w:rPr>
          <w:rFonts w:ascii="Times New Roman" w:hAnsi="Times New Roman"/>
          <w:b w:val="0"/>
          <w:sz w:val="20"/>
          <w:lang w:val="ru-RU"/>
        </w:rPr>
        <w:t>4.</w:t>
      </w:r>
      <w:r w:rsidR="00D81411">
        <w:rPr>
          <w:rFonts w:ascii="Times New Roman" w:hAnsi="Times New Roman"/>
          <w:b w:val="0"/>
          <w:sz w:val="20"/>
          <w:lang w:val="ru-RU"/>
        </w:rPr>
        <w:t>6</w:t>
      </w:r>
      <w:r w:rsidR="00574A3D" w:rsidRPr="00816E8D">
        <w:rPr>
          <w:rFonts w:ascii="Times New Roman" w:hAnsi="Times New Roman"/>
          <w:b w:val="0"/>
          <w:sz w:val="20"/>
          <w:lang w:val="ru-RU"/>
        </w:rPr>
        <w:t>.</w:t>
      </w:r>
      <w:r w:rsidR="00671E39" w:rsidRPr="00816E8D">
        <w:rPr>
          <w:rFonts w:ascii="Times New Roman" w:hAnsi="Times New Roman"/>
          <w:b w:val="0"/>
          <w:sz w:val="20"/>
          <w:lang w:val="ru-RU"/>
        </w:rPr>
        <w:t xml:space="preserve"> </w:t>
      </w:r>
      <w:r w:rsidRPr="00816E8D">
        <w:rPr>
          <w:rFonts w:ascii="Times New Roman" w:hAnsi="Times New Roman"/>
          <w:b w:val="0"/>
          <w:sz w:val="20"/>
          <w:lang w:val="ru-RU"/>
        </w:rPr>
        <w:t xml:space="preserve">Поставщик гарантирует качество </w:t>
      </w:r>
      <w:r w:rsidR="00912539" w:rsidRPr="00816E8D">
        <w:rPr>
          <w:rFonts w:ascii="Times New Roman" w:hAnsi="Times New Roman"/>
          <w:b w:val="0"/>
          <w:sz w:val="20"/>
          <w:lang w:val="ru-RU"/>
        </w:rPr>
        <w:t>продукции</w:t>
      </w:r>
      <w:r w:rsidRPr="00816E8D">
        <w:rPr>
          <w:rFonts w:ascii="Times New Roman" w:hAnsi="Times New Roman"/>
          <w:b w:val="0"/>
          <w:sz w:val="20"/>
          <w:lang w:val="ru-RU"/>
        </w:rPr>
        <w:t xml:space="preserve"> в течение 12 месяцев со дня </w:t>
      </w:r>
      <w:r w:rsidR="004263AC" w:rsidRPr="00816E8D">
        <w:rPr>
          <w:rFonts w:ascii="Times New Roman" w:hAnsi="Times New Roman"/>
          <w:b w:val="0"/>
          <w:sz w:val="20"/>
          <w:lang w:val="ru-RU"/>
        </w:rPr>
        <w:t>ввода</w:t>
      </w:r>
      <w:r w:rsidR="00E970E2" w:rsidRPr="00816E8D">
        <w:rPr>
          <w:rFonts w:ascii="Times New Roman" w:hAnsi="Times New Roman"/>
          <w:b w:val="0"/>
          <w:sz w:val="20"/>
          <w:lang w:val="ru-RU"/>
        </w:rPr>
        <w:t xml:space="preserve"> </w:t>
      </w:r>
      <w:r w:rsidRPr="00816E8D">
        <w:rPr>
          <w:rFonts w:ascii="Times New Roman" w:hAnsi="Times New Roman"/>
          <w:b w:val="0"/>
          <w:sz w:val="20"/>
          <w:lang w:val="ru-RU"/>
        </w:rPr>
        <w:t xml:space="preserve">в эксплуатацию при условии ввода в эксплуатацию не позднее одного года с момента поставки. При вводе в эксплуатацию в срок позже одного года со дня поставки, гарантия качества распространяется на </w:t>
      </w:r>
      <w:r w:rsidR="00912539" w:rsidRPr="00816E8D">
        <w:rPr>
          <w:rFonts w:ascii="Times New Roman" w:hAnsi="Times New Roman"/>
          <w:b w:val="0"/>
          <w:sz w:val="20"/>
          <w:lang w:val="ru-RU"/>
        </w:rPr>
        <w:t>продукцию</w:t>
      </w:r>
      <w:r w:rsidRPr="00816E8D">
        <w:rPr>
          <w:rFonts w:ascii="Times New Roman" w:hAnsi="Times New Roman"/>
          <w:b w:val="0"/>
          <w:sz w:val="20"/>
          <w:lang w:val="ru-RU"/>
        </w:rPr>
        <w:t xml:space="preserve"> в пределах двух лет с момента отгрузки при соблюдении </w:t>
      </w:r>
      <w:r w:rsidR="00D57990" w:rsidRPr="00816E8D">
        <w:rPr>
          <w:rFonts w:ascii="Times New Roman" w:hAnsi="Times New Roman"/>
          <w:b w:val="0"/>
          <w:sz w:val="20"/>
          <w:lang w:val="ru-RU"/>
        </w:rPr>
        <w:t>Покупателем условий хранения и</w:t>
      </w:r>
      <w:r w:rsidRPr="00816E8D">
        <w:rPr>
          <w:rFonts w:ascii="Times New Roman" w:hAnsi="Times New Roman"/>
          <w:b w:val="0"/>
          <w:sz w:val="20"/>
          <w:lang w:val="ru-RU"/>
        </w:rPr>
        <w:t xml:space="preserve"> монтажа </w:t>
      </w:r>
      <w:r w:rsidR="00D57990" w:rsidRPr="00816E8D">
        <w:rPr>
          <w:rFonts w:ascii="Times New Roman" w:hAnsi="Times New Roman"/>
          <w:b w:val="0"/>
          <w:sz w:val="20"/>
          <w:lang w:val="ru-RU"/>
        </w:rPr>
        <w:t>рекомендованных заводом-изготовителем</w:t>
      </w:r>
      <w:r w:rsidRPr="00816E8D">
        <w:rPr>
          <w:rFonts w:ascii="Times New Roman" w:hAnsi="Times New Roman"/>
          <w:b w:val="0"/>
          <w:sz w:val="20"/>
          <w:lang w:val="ru-RU"/>
        </w:rPr>
        <w:t xml:space="preserve"> и технической документацией.</w:t>
      </w:r>
    </w:p>
    <w:p w:rsidR="0058367E" w:rsidRPr="00816E8D" w:rsidRDefault="009E51A2" w:rsidP="00D31A94">
      <w:pPr>
        <w:numPr>
          <w:ilvl w:val="0"/>
          <w:numId w:val="8"/>
        </w:numPr>
        <w:spacing w:line="360" w:lineRule="auto"/>
        <w:jc w:val="center"/>
        <w:rPr>
          <w:rFonts w:ascii="Times New Roman" w:hAnsi="Times New Roman"/>
          <w:b/>
          <w:lang w:val="ru-RU"/>
        </w:rPr>
      </w:pPr>
      <w:r w:rsidRPr="00816E8D">
        <w:rPr>
          <w:rFonts w:ascii="Times New Roman" w:hAnsi="Times New Roman"/>
          <w:b/>
          <w:lang w:val="ru-RU"/>
        </w:rPr>
        <w:t>ФОРС-МАЖОР</w:t>
      </w:r>
    </w:p>
    <w:p w:rsidR="0058367E" w:rsidRPr="00816E8D" w:rsidRDefault="0058367E" w:rsidP="00D5642F">
      <w:pPr>
        <w:pStyle w:val="TimesNewRoman11"/>
        <w:ind w:firstLine="567"/>
        <w:rPr>
          <w:sz w:val="20"/>
          <w:lang w:val="ru-RU"/>
        </w:rPr>
      </w:pPr>
      <w:r w:rsidRPr="00816E8D">
        <w:rPr>
          <w:sz w:val="20"/>
          <w:lang w:val="ru-RU"/>
        </w:rPr>
        <w:t xml:space="preserve">5.1. Ни одна из сторон не несет ответственность за полное или частичное неисполнение одной из сторон своих обязанностей </w:t>
      </w:r>
      <w:r w:rsidR="007E3B1C" w:rsidRPr="00816E8D">
        <w:rPr>
          <w:sz w:val="20"/>
          <w:lang w:val="ru-RU"/>
        </w:rPr>
        <w:t>в сроки, указанные в настоящем Д</w:t>
      </w:r>
      <w:r w:rsidRPr="00816E8D">
        <w:rPr>
          <w:sz w:val="20"/>
          <w:lang w:val="ru-RU"/>
        </w:rPr>
        <w:t xml:space="preserve">оговоре, если неисполнение является следствием таких обстоятельств, как пожар, наводнение, землетрясение и другие стихийные бедствия, война и военные действия, забастовки, какие-либо постановления Правительства, препятствующие выполнению настоящего </w:t>
      </w:r>
      <w:r w:rsidR="007E3B1C" w:rsidRPr="00816E8D">
        <w:rPr>
          <w:sz w:val="20"/>
          <w:lang w:val="ru-RU"/>
        </w:rPr>
        <w:t>Д</w:t>
      </w:r>
      <w:r w:rsidRPr="00816E8D">
        <w:rPr>
          <w:sz w:val="20"/>
          <w:lang w:val="ru-RU"/>
        </w:rPr>
        <w:t xml:space="preserve">оговора, возникшие после заключения </w:t>
      </w:r>
      <w:r w:rsidR="007E3B1C" w:rsidRPr="00816E8D">
        <w:rPr>
          <w:sz w:val="20"/>
          <w:lang w:val="ru-RU"/>
        </w:rPr>
        <w:t>Д</w:t>
      </w:r>
      <w:r w:rsidRPr="00816E8D">
        <w:rPr>
          <w:sz w:val="20"/>
          <w:lang w:val="ru-RU"/>
        </w:rPr>
        <w:t>оговора.</w:t>
      </w:r>
    </w:p>
    <w:p w:rsidR="0058367E" w:rsidRPr="00816E8D" w:rsidRDefault="0058367E" w:rsidP="00D5642F">
      <w:pPr>
        <w:pStyle w:val="TimesNewRoman11"/>
        <w:ind w:firstLine="567"/>
        <w:rPr>
          <w:sz w:val="20"/>
          <w:lang w:val="ru-RU"/>
        </w:rPr>
      </w:pPr>
      <w:r w:rsidRPr="00816E8D">
        <w:rPr>
          <w:sz w:val="20"/>
          <w:lang w:val="ru-RU"/>
        </w:rPr>
        <w:t>5.2. Если любое из таких обстоятельств непосредственно повлияло на неисполнение обя</w:t>
      </w:r>
      <w:r w:rsidR="007E3B1C" w:rsidRPr="00816E8D">
        <w:rPr>
          <w:sz w:val="20"/>
          <w:lang w:val="ru-RU"/>
        </w:rPr>
        <w:t>зательства в срок, указанный в Д</w:t>
      </w:r>
      <w:r w:rsidRPr="00816E8D">
        <w:rPr>
          <w:sz w:val="20"/>
          <w:lang w:val="ru-RU"/>
        </w:rPr>
        <w:t>оговоре, то этот срок соразмерно отодвигается на время действия соответствующего обстоятельства.</w:t>
      </w:r>
    </w:p>
    <w:p w:rsidR="0058367E" w:rsidRPr="00816E8D" w:rsidRDefault="0058367E" w:rsidP="003D0158">
      <w:pPr>
        <w:pStyle w:val="TimesNewRoman11"/>
        <w:ind w:firstLine="567"/>
        <w:rPr>
          <w:sz w:val="20"/>
          <w:lang w:val="ru-RU"/>
        </w:rPr>
      </w:pPr>
      <w:r w:rsidRPr="00816E8D">
        <w:rPr>
          <w:sz w:val="20"/>
          <w:lang w:val="ru-RU"/>
        </w:rPr>
        <w:t>5.3</w:t>
      </w:r>
      <w:r w:rsidR="00D86BEC" w:rsidRPr="00816E8D">
        <w:rPr>
          <w:sz w:val="20"/>
          <w:lang w:val="ru-RU"/>
        </w:rPr>
        <w:t xml:space="preserve">. </w:t>
      </w:r>
      <w:r w:rsidR="00E87BBC" w:rsidRPr="00816E8D">
        <w:rPr>
          <w:sz w:val="20"/>
          <w:lang w:val="ru-RU"/>
        </w:rPr>
        <w:t xml:space="preserve">Обе стороны обязуются незамедлительно, но не позднее 5 календарных дней, сообщить друг другу в письменной форме о начале и окончании действий обстоятельств непреодолимой силы с подтверждением факта их возникновения органами местного самоуправления по месту нахождения соответствующей стороны. Неуведомление или несвоевременное уведомление о наступлении или </w:t>
      </w:r>
      <w:r w:rsidR="00CE1274" w:rsidRPr="00816E8D">
        <w:rPr>
          <w:sz w:val="20"/>
          <w:lang w:val="ru-RU"/>
        </w:rPr>
        <w:t>прекращении форс-мажорных обстоятельств, а равно отсутствие документа, свидетельствующего о возникновении таких обстоятельств, лишает сторону права ссылаться на них. Если в результате указанных</w:t>
      </w:r>
      <w:r w:rsidR="00E970E2" w:rsidRPr="00816E8D">
        <w:rPr>
          <w:sz w:val="20"/>
          <w:lang w:val="ru-RU"/>
        </w:rPr>
        <w:t xml:space="preserve"> </w:t>
      </w:r>
      <w:r w:rsidR="00497D25" w:rsidRPr="00816E8D">
        <w:rPr>
          <w:sz w:val="20"/>
          <w:lang w:val="ru-RU"/>
        </w:rPr>
        <w:t xml:space="preserve">событий исполнение договорных обязательств задерживается более чем на шесть месяцев, </w:t>
      </w:r>
      <w:r w:rsidR="007E3B1C" w:rsidRPr="00816E8D">
        <w:rPr>
          <w:sz w:val="20"/>
          <w:lang w:val="ru-RU"/>
        </w:rPr>
        <w:t>Д</w:t>
      </w:r>
      <w:r w:rsidR="00497D25" w:rsidRPr="00816E8D">
        <w:rPr>
          <w:sz w:val="20"/>
          <w:lang w:val="ru-RU"/>
        </w:rPr>
        <w:t>оговор может быть расторгнут полностью или частично по соглашению сторон.</w:t>
      </w:r>
    </w:p>
    <w:p w:rsidR="009E18FD" w:rsidRPr="00816E8D" w:rsidRDefault="009E18FD" w:rsidP="00CE1274">
      <w:pPr>
        <w:pStyle w:val="TimesNewRoman11"/>
        <w:ind w:firstLine="0"/>
        <w:rPr>
          <w:sz w:val="20"/>
          <w:lang w:val="ru-RU"/>
        </w:rPr>
      </w:pPr>
    </w:p>
    <w:p w:rsidR="00497D25" w:rsidRPr="00816E8D" w:rsidRDefault="009E51A2" w:rsidP="00D31A94">
      <w:pPr>
        <w:widowControl w:val="0"/>
        <w:numPr>
          <w:ilvl w:val="0"/>
          <w:numId w:val="8"/>
        </w:numPr>
        <w:jc w:val="center"/>
        <w:rPr>
          <w:rFonts w:ascii="Times New Roman" w:hAnsi="Times New Roman"/>
          <w:b/>
          <w:snapToGrid w:val="0"/>
          <w:lang w:val="ru-RU"/>
        </w:rPr>
      </w:pPr>
      <w:r w:rsidRPr="00816E8D">
        <w:rPr>
          <w:rFonts w:ascii="Times New Roman" w:hAnsi="Times New Roman"/>
          <w:b/>
          <w:snapToGrid w:val="0"/>
          <w:lang w:val="ru-RU"/>
        </w:rPr>
        <w:t>ОТВЕТСТВЕННОСТЬ СТОРОН</w:t>
      </w:r>
      <w:r w:rsidR="008C1CD6" w:rsidRPr="00816E8D">
        <w:rPr>
          <w:rFonts w:ascii="Times New Roman" w:hAnsi="Times New Roman"/>
          <w:b/>
          <w:snapToGrid w:val="0"/>
          <w:lang w:val="ru-RU"/>
        </w:rPr>
        <w:t xml:space="preserve"> </w:t>
      </w:r>
      <w:r w:rsidR="001E561C" w:rsidRPr="00816E8D">
        <w:rPr>
          <w:rFonts w:ascii="Times New Roman" w:hAnsi="Times New Roman"/>
          <w:b/>
          <w:lang w:val="ru-RU"/>
        </w:rPr>
        <w:t>И ПОРЯДОК РАЗРЕШЕНИЯ СПОРОВ</w:t>
      </w:r>
    </w:p>
    <w:p w:rsidR="001E561C" w:rsidRPr="00816E8D" w:rsidRDefault="001E561C" w:rsidP="00FE4DC8">
      <w:pPr>
        <w:pStyle w:val="TimesNewRoman11"/>
        <w:ind w:firstLine="567"/>
        <w:rPr>
          <w:snapToGrid w:val="0"/>
          <w:sz w:val="20"/>
          <w:lang w:val="ru-RU"/>
        </w:rPr>
      </w:pPr>
      <w:r w:rsidRPr="00816E8D">
        <w:rPr>
          <w:snapToGrid w:val="0"/>
          <w:sz w:val="20"/>
          <w:lang w:val="ru-RU"/>
        </w:rPr>
        <w:t>6.1.</w:t>
      </w:r>
      <w:r w:rsidR="00497D25" w:rsidRPr="00816E8D">
        <w:rPr>
          <w:snapToGrid w:val="0"/>
          <w:sz w:val="20"/>
          <w:lang w:val="ru-RU"/>
        </w:rPr>
        <w:t>За неисполнение или ненадлежащее выпо</w:t>
      </w:r>
      <w:r w:rsidR="00A50C7D" w:rsidRPr="00816E8D">
        <w:rPr>
          <w:snapToGrid w:val="0"/>
          <w:sz w:val="20"/>
          <w:lang w:val="ru-RU"/>
        </w:rPr>
        <w:t>л</w:t>
      </w:r>
      <w:r w:rsidR="00497D25" w:rsidRPr="00816E8D">
        <w:rPr>
          <w:snapToGrid w:val="0"/>
          <w:sz w:val="20"/>
          <w:lang w:val="ru-RU"/>
        </w:rPr>
        <w:t>нение условий настоящего</w:t>
      </w:r>
      <w:r w:rsidR="007E3B1C" w:rsidRPr="00816E8D">
        <w:rPr>
          <w:snapToGrid w:val="0"/>
          <w:sz w:val="20"/>
          <w:lang w:val="ru-RU"/>
        </w:rPr>
        <w:t xml:space="preserve"> Д</w:t>
      </w:r>
      <w:r w:rsidR="00497D25" w:rsidRPr="00816E8D">
        <w:rPr>
          <w:snapToGrid w:val="0"/>
          <w:sz w:val="20"/>
          <w:lang w:val="ru-RU"/>
        </w:rPr>
        <w:t>оговора</w:t>
      </w:r>
      <w:r w:rsidR="00347378" w:rsidRPr="00816E8D">
        <w:rPr>
          <w:snapToGrid w:val="0"/>
          <w:sz w:val="20"/>
          <w:lang w:val="ru-RU"/>
        </w:rPr>
        <w:t xml:space="preserve"> С</w:t>
      </w:r>
      <w:r w:rsidR="00497D25" w:rsidRPr="00816E8D">
        <w:rPr>
          <w:snapToGrid w:val="0"/>
          <w:sz w:val="20"/>
          <w:lang w:val="ru-RU"/>
        </w:rPr>
        <w:t>тороны несут ответственность в соответствии с действующим законодательством Р</w:t>
      </w:r>
      <w:r w:rsidR="00673B77" w:rsidRPr="00816E8D">
        <w:rPr>
          <w:snapToGrid w:val="0"/>
          <w:sz w:val="20"/>
          <w:lang w:val="ru-RU"/>
        </w:rPr>
        <w:t xml:space="preserve">оссийской </w:t>
      </w:r>
      <w:r w:rsidR="00497D25" w:rsidRPr="00816E8D">
        <w:rPr>
          <w:snapToGrid w:val="0"/>
          <w:sz w:val="20"/>
          <w:lang w:val="ru-RU"/>
        </w:rPr>
        <w:t>Ф</w:t>
      </w:r>
      <w:r w:rsidR="00673B77" w:rsidRPr="00816E8D">
        <w:rPr>
          <w:snapToGrid w:val="0"/>
          <w:sz w:val="20"/>
          <w:lang w:val="ru-RU"/>
        </w:rPr>
        <w:t>едерации</w:t>
      </w:r>
      <w:r w:rsidR="00497D25" w:rsidRPr="00816E8D">
        <w:rPr>
          <w:snapToGrid w:val="0"/>
          <w:sz w:val="20"/>
          <w:lang w:val="ru-RU"/>
        </w:rPr>
        <w:t>.</w:t>
      </w:r>
    </w:p>
    <w:p w:rsidR="007D5665" w:rsidRPr="00816E8D" w:rsidRDefault="00EC3702" w:rsidP="00FE4DC8">
      <w:pPr>
        <w:ind w:firstLine="567"/>
        <w:jc w:val="both"/>
        <w:rPr>
          <w:rFonts w:ascii="Times New Roman" w:hAnsi="Times New Roman"/>
          <w:lang w:val="ru-RU"/>
        </w:rPr>
      </w:pPr>
      <w:r w:rsidRPr="00816E8D">
        <w:rPr>
          <w:rFonts w:ascii="Times New Roman" w:hAnsi="Times New Roman"/>
          <w:snapToGrid w:val="0"/>
          <w:lang w:val="ru-RU"/>
        </w:rPr>
        <w:t>6.2.</w:t>
      </w:r>
      <w:r w:rsidR="007D5665" w:rsidRPr="00816E8D">
        <w:rPr>
          <w:rFonts w:ascii="Times New Roman" w:hAnsi="Times New Roman"/>
          <w:lang w:val="ru-RU"/>
        </w:rPr>
        <w:t xml:space="preserve"> При просрочке оплаты Покупатель обязан выплатить Поставщику неустойку в размере </w:t>
      </w:r>
      <w:r w:rsidR="00677A82" w:rsidRPr="00816E8D">
        <w:rPr>
          <w:rFonts w:ascii="Times New Roman" w:hAnsi="Times New Roman"/>
          <w:lang w:val="ru-RU"/>
        </w:rPr>
        <w:t xml:space="preserve">1/360 ставки рефинансирования  ЦБ  РФ </w:t>
      </w:r>
      <w:r w:rsidR="007D5665" w:rsidRPr="00816E8D">
        <w:rPr>
          <w:rFonts w:ascii="Times New Roman" w:hAnsi="Times New Roman"/>
          <w:lang w:val="ru-RU"/>
        </w:rPr>
        <w:t xml:space="preserve">от </w:t>
      </w:r>
      <w:r w:rsidR="0016633C">
        <w:rPr>
          <w:rFonts w:ascii="Times New Roman" w:hAnsi="Times New Roman"/>
          <w:lang w:val="ru-RU"/>
        </w:rPr>
        <w:t>суммы задолженности</w:t>
      </w:r>
      <w:r w:rsidR="00490C09">
        <w:rPr>
          <w:rFonts w:ascii="Times New Roman" w:hAnsi="Times New Roman"/>
          <w:lang w:val="ru-RU"/>
        </w:rPr>
        <w:t xml:space="preserve"> за каждый день просрочки</w:t>
      </w:r>
      <w:r w:rsidR="007D5665" w:rsidRPr="00816E8D">
        <w:rPr>
          <w:rFonts w:ascii="Times New Roman" w:hAnsi="Times New Roman"/>
          <w:lang w:val="ru-RU"/>
        </w:rPr>
        <w:t>.</w:t>
      </w:r>
    </w:p>
    <w:p w:rsidR="007D5665" w:rsidRPr="00816E8D" w:rsidRDefault="00B84B18" w:rsidP="00FE4DC8">
      <w:pPr>
        <w:ind w:firstLine="567"/>
        <w:jc w:val="both"/>
        <w:rPr>
          <w:rFonts w:ascii="Times New Roman" w:hAnsi="Times New Roman"/>
          <w:lang w:val="ru-RU"/>
        </w:rPr>
      </w:pPr>
      <w:r>
        <w:rPr>
          <w:rFonts w:ascii="Times New Roman" w:hAnsi="Times New Roman"/>
          <w:lang w:val="ru-RU"/>
        </w:rPr>
        <w:t>6.3</w:t>
      </w:r>
      <w:r w:rsidR="007D5665" w:rsidRPr="00816E8D">
        <w:rPr>
          <w:rFonts w:ascii="Times New Roman" w:hAnsi="Times New Roman"/>
          <w:lang w:val="ru-RU"/>
        </w:rPr>
        <w:t xml:space="preserve">. В случае </w:t>
      </w:r>
      <w:r w:rsidR="00816E8D" w:rsidRPr="00816E8D">
        <w:rPr>
          <w:rFonts w:ascii="Times New Roman" w:hAnsi="Times New Roman"/>
          <w:lang w:val="ru-RU"/>
        </w:rPr>
        <w:t>не поставки</w:t>
      </w:r>
      <w:r w:rsidR="007D5665" w:rsidRPr="00816E8D">
        <w:rPr>
          <w:rFonts w:ascii="Times New Roman" w:hAnsi="Times New Roman"/>
          <w:lang w:val="ru-RU"/>
        </w:rPr>
        <w:t xml:space="preserve"> </w:t>
      </w:r>
      <w:r w:rsidR="00FE4DC8" w:rsidRPr="00816E8D">
        <w:rPr>
          <w:rFonts w:ascii="Times New Roman" w:hAnsi="Times New Roman"/>
          <w:lang w:val="ru-RU"/>
        </w:rPr>
        <w:t xml:space="preserve">или недопоставки </w:t>
      </w:r>
      <w:r w:rsidR="00912539" w:rsidRPr="00816E8D">
        <w:rPr>
          <w:rFonts w:ascii="Times New Roman" w:hAnsi="Times New Roman"/>
          <w:lang w:val="ru-RU"/>
        </w:rPr>
        <w:t>продукции</w:t>
      </w:r>
      <w:r w:rsidR="00E970E2" w:rsidRPr="00816E8D">
        <w:rPr>
          <w:rFonts w:ascii="Times New Roman" w:hAnsi="Times New Roman"/>
          <w:lang w:val="ru-RU"/>
        </w:rPr>
        <w:t xml:space="preserve"> </w:t>
      </w:r>
      <w:r w:rsidR="00574A3D" w:rsidRPr="00816E8D">
        <w:rPr>
          <w:rFonts w:ascii="Times New Roman" w:hAnsi="Times New Roman"/>
          <w:lang w:val="ru-RU"/>
        </w:rPr>
        <w:t>в сроки</w:t>
      </w:r>
      <w:r w:rsidR="007D5665" w:rsidRPr="00816E8D">
        <w:rPr>
          <w:rFonts w:ascii="Times New Roman" w:hAnsi="Times New Roman"/>
          <w:lang w:val="ru-RU"/>
        </w:rPr>
        <w:t>, указанн</w:t>
      </w:r>
      <w:r w:rsidR="00574A3D" w:rsidRPr="00816E8D">
        <w:rPr>
          <w:rFonts w:ascii="Times New Roman" w:hAnsi="Times New Roman"/>
          <w:lang w:val="ru-RU"/>
        </w:rPr>
        <w:t>ые</w:t>
      </w:r>
      <w:r w:rsidR="007D5665" w:rsidRPr="00816E8D">
        <w:rPr>
          <w:rFonts w:ascii="Times New Roman" w:hAnsi="Times New Roman"/>
          <w:lang w:val="ru-RU"/>
        </w:rPr>
        <w:t xml:space="preserve"> в Спецификации, Поставщик обязан выплатить Покупателю неустойку в размере </w:t>
      </w:r>
      <w:r w:rsidR="00677A82" w:rsidRPr="00816E8D">
        <w:rPr>
          <w:rFonts w:ascii="Times New Roman" w:hAnsi="Times New Roman"/>
          <w:lang w:val="ru-RU"/>
        </w:rPr>
        <w:t xml:space="preserve">1/360 ставки рефинансирования  ЦБ  РФ </w:t>
      </w:r>
      <w:r w:rsidR="007D5665" w:rsidRPr="00816E8D">
        <w:rPr>
          <w:rFonts w:ascii="Times New Roman" w:hAnsi="Times New Roman"/>
          <w:lang w:val="ru-RU"/>
        </w:rPr>
        <w:t xml:space="preserve">от стоимости </w:t>
      </w:r>
      <w:r w:rsidR="00FE4DC8" w:rsidRPr="00816E8D">
        <w:rPr>
          <w:rFonts w:ascii="Times New Roman" w:hAnsi="Times New Roman"/>
          <w:lang w:val="ru-RU"/>
        </w:rPr>
        <w:t>не поставленно</w:t>
      </w:r>
      <w:r w:rsidR="00912539" w:rsidRPr="00816E8D">
        <w:rPr>
          <w:rFonts w:ascii="Times New Roman" w:hAnsi="Times New Roman"/>
          <w:lang w:val="ru-RU"/>
        </w:rPr>
        <w:t>й</w:t>
      </w:r>
      <w:r w:rsidR="00FE4DC8" w:rsidRPr="00816E8D">
        <w:rPr>
          <w:rFonts w:ascii="Times New Roman" w:hAnsi="Times New Roman"/>
          <w:lang w:val="ru-RU"/>
        </w:rPr>
        <w:t xml:space="preserve"> (</w:t>
      </w:r>
      <w:r w:rsidR="007D5665" w:rsidRPr="00816E8D">
        <w:rPr>
          <w:rFonts w:ascii="Times New Roman" w:hAnsi="Times New Roman"/>
          <w:lang w:val="ru-RU"/>
        </w:rPr>
        <w:t>недопоставленн</w:t>
      </w:r>
      <w:r w:rsidR="00912539" w:rsidRPr="00816E8D">
        <w:rPr>
          <w:rFonts w:ascii="Times New Roman" w:hAnsi="Times New Roman"/>
          <w:lang w:val="ru-RU"/>
        </w:rPr>
        <w:t>ой</w:t>
      </w:r>
      <w:r w:rsidR="00FE4DC8" w:rsidRPr="00816E8D">
        <w:rPr>
          <w:rFonts w:ascii="Times New Roman" w:hAnsi="Times New Roman"/>
          <w:lang w:val="ru-RU"/>
        </w:rPr>
        <w:t>)</w:t>
      </w:r>
      <w:r w:rsidR="00671E39" w:rsidRPr="00816E8D">
        <w:rPr>
          <w:rFonts w:ascii="Times New Roman" w:hAnsi="Times New Roman"/>
          <w:lang w:val="ru-RU"/>
        </w:rPr>
        <w:t xml:space="preserve"> </w:t>
      </w:r>
      <w:r w:rsidR="00912539" w:rsidRPr="00816E8D">
        <w:rPr>
          <w:rFonts w:ascii="Times New Roman" w:hAnsi="Times New Roman"/>
          <w:lang w:val="ru-RU"/>
        </w:rPr>
        <w:t>продукции</w:t>
      </w:r>
      <w:r w:rsidR="00FE4DC8" w:rsidRPr="00816E8D">
        <w:rPr>
          <w:rFonts w:ascii="Times New Roman" w:hAnsi="Times New Roman"/>
          <w:lang w:val="ru-RU"/>
        </w:rPr>
        <w:t xml:space="preserve"> за каждый день просрочки</w:t>
      </w:r>
      <w:r w:rsidR="00650F07" w:rsidRPr="00816E8D">
        <w:rPr>
          <w:rFonts w:ascii="Times New Roman" w:hAnsi="Times New Roman"/>
          <w:lang w:val="ru-RU"/>
        </w:rPr>
        <w:t xml:space="preserve"> поставки.</w:t>
      </w:r>
    </w:p>
    <w:p w:rsidR="001E561C" w:rsidRPr="00816E8D" w:rsidRDefault="001E561C" w:rsidP="001E561C">
      <w:pPr>
        <w:pStyle w:val="TimesNewRoman11"/>
        <w:ind w:firstLine="567"/>
        <w:rPr>
          <w:snapToGrid w:val="0"/>
          <w:sz w:val="20"/>
          <w:lang w:val="ru-RU"/>
        </w:rPr>
      </w:pPr>
      <w:r w:rsidRPr="00816E8D">
        <w:rPr>
          <w:snapToGrid w:val="0"/>
          <w:sz w:val="20"/>
          <w:lang w:val="ru-RU"/>
        </w:rPr>
        <w:t>6.</w:t>
      </w:r>
      <w:r w:rsidR="00B84B18">
        <w:rPr>
          <w:snapToGrid w:val="0"/>
          <w:sz w:val="20"/>
          <w:lang w:val="ru-RU"/>
        </w:rPr>
        <w:t>4</w:t>
      </w:r>
      <w:r w:rsidRPr="00816E8D">
        <w:rPr>
          <w:snapToGrid w:val="0"/>
          <w:sz w:val="20"/>
          <w:lang w:val="ru-RU"/>
        </w:rPr>
        <w:t xml:space="preserve">.Претензионные требования должны быть мотивированы и содержать ссылки на пункты </w:t>
      </w:r>
      <w:r w:rsidR="008634A0" w:rsidRPr="00816E8D">
        <w:rPr>
          <w:snapToGrid w:val="0"/>
          <w:sz w:val="20"/>
          <w:lang w:val="ru-RU"/>
        </w:rPr>
        <w:t>Д</w:t>
      </w:r>
      <w:r w:rsidRPr="00816E8D">
        <w:rPr>
          <w:snapToGrid w:val="0"/>
          <w:sz w:val="20"/>
          <w:lang w:val="ru-RU"/>
        </w:rPr>
        <w:t>оговора и нормативные акты, которые, по мнению Стороны, предъявляющей претензию, были нарушены. При этом к претензии должны быть приложены копии документов, на которых Сторона, направившая претензию, основывает свои требования.</w:t>
      </w:r>
    </w:p>
    <w:p w:rsidR="00497D25" w:rsidRPr="00816E8D" w:rsidRDefault="00497D25" w:rsidP="001E561C">
      <w:pPr>
        <w:pStyle w:val="TimesNewRoman11"/>
        <w:ind w:firstLine="567"/>
        <w:rPr>
          <w:sz w:val="20"/>
          <w:lang w:val="ru-RU"/>
        </w:rPr>
      </w:pPr>
      <w:r w:rsidRPr="00816E8D">
        <w:rPr>
          <w:sz w:val="20"/>
          <w:lang w:val="ru-RU"/>
        </w:rPr>
        <w:t>6.</w:t>
      </w:r>
      <w:r w:rsidR="00B84B18">
        <w:rPr>
          <w:sz w:val="20"/>
          <w:lang w:val="ru-RU"/>
        </w:rPr>
        <w:t>5</w:t>
      </w:r>
      <w:r w:rsidR="001E561C" w:rsidRPr="00816E8D">
        <w:rPr>
          <w:sz w:val="20"/>
          <w:lang w:val="ru-RU"/>
        </w:rPr>
        <w:t>.</w:t>
      </w:r>
      <w:r w:rsidRPr="00816E8D">
        <w:rPr>
          <w:sz w:val="20"/>
          <w:lang w:val="ru-RU"/>
        </w:rPr>
        <w:t xml:space="preserve">Соблюдение претензионного порядка урегулирования споров является обязательным. Срок письменного мотивированного ответа </w:t>
      </w:r>
      <w:r w:rsidR="00474BC0" w:rsidRPr="00816E8D">
        <w:rPr>
          <w:sz w:val="20"/>
          <w:lang w:val="ru-RU"/>
        </w:rPr>
        <w:t xml:space="preserve">на претензию </w:t>
      </w:r>
      <w:r w:rsidRPr="00816E8D">
        <w:rPr>
          <w:sz w:val="20"/>
          <w:lang w:val="ru-RU"/>
        </w:rPr>
        <w:t xml:space="preserve">– </w:t>
      </w:r>
      <w:r w:rsidR="00574A3D" w:rsidRPr="00816E8D">
        <w:rPr>
          <w:sz w:val="20"/>
          <w:lang w:val="ru-RU"/>
        </w:rPr>
        <w:t>1</w:t>
      </w:r>
      <w:r w:rsidRPr="00816E8D">
        <w:rPr>
          <w:sz w:val="20"/>
          <w:lang w:val="ru-RU"/>
        </w:rPr>
        <w:t>0 дней с момента ее получения.</w:t>
      </w:r>
    </w:p>
    <w:p w:rsidR="00497D25" w:rsidRPr="00816E8D" w:rsidRDefault="00497D25" w:rsidP="001E561C">
      <w:pPr>
        <w:pStyle w:val="TimesNewRoman11"/>
        <w:ind w:firstLine="567"/>
        <w:rPr>
          <w:sz w:val="20"/>
          <w:lang w:val="ru-RU"/>
        </w:rPr>
      </w:pPr>
      <w:r w:rsidRPr="00816E8D">
        <w:rPr>
          <w:sz w:val="20"/>
          <w:lang w:val="ru-RU"/>
        </w:rPr>
        <w:t>6.</w:t>
      </w:r>
      <w:r w:rsidR="00B84B18">
        <w:rPr>
          <w:sz w:val="20"/>
          <w:lang w:val="ru-RU"/>
        </w:rPr>
        <w:t>6</w:t>
      </w:r>
      <w:r w:rsidR="001E561C" w:rsidRPr="00816E8D">
        <w:rPr>
          <w:sz w:val="20"/>
          <w:lang w:val="ru-RU"/>
        </w:rPr>
        <w:t>.</w:t>
      </w:r>
      <w:r w:rsidRPr="00816E8D">
        <w:rPr>
          <w:sz w:val="20"/>
          <w:lang w:val="ru-RU"/>
        </w:rPr>
        <w:t>Споры и разногласия, которые невозможно урегулировать в претензионном порядке, передаются на рассмотрение в Арбитражный суд по месту нахождения ответчика.</w:t>
      </w:r>
    </w:p>
    <w:p w:rsidR="004B07D8" w:rsidRPr="00816E8D" w:rsidRDefault="004B07D8" w:rsidP="001E561C">
      <w:pPr>
        <w:pStyle w:val="TimesNewRoman11"/>
        <w:ind w:firstLine="567"/>
        <w:rPr>
          <w:sz w:val="20"/>
          <w:lang w:val="ru-RU"/>
        </w:rPr>
      </w:pPr>
    </w:p>
    <w:p w:rsidR="001E561C" w:rsidRPr="00816E8D" w:rsidRDefault="001E561C" w:rsidP="001E561C">
      <w:pPr>
        <w:pStyle w:val="TimesNewRoman11"/>
        <w:numPr>
          <w:ilvl w:val="0"/>
          <w:numId w:val="8"/>
        </w:numPr>
        <w:jc w:val="center"/>
        <w:rPr>
          <w:b/>
          <w:sz w:val="20"/>
          <w:lang w:val="ru-RU"/>
        </w:rPr>
      </w:pPr>
      <w:r w:rsidRPr="00816E8D">
        <w:rPr>
          <w:b/>
          <w:sz w:val="20"/>
          <w:lang w:val="ru-RU"/>
        </w:rPr>
        <w:t>ПОРЯДОК РАСТОРЖЕНИЯ ДОГОВОРА</w:t>
      </w:r>
    </w:p>
    <w:p w:rsidR="001E561C" w:rsidRPr="00816E8D" w:rsidRDefault="001E561C" w:rsidP="001E561C">
      <w:pPr>
        <w:pStyle w:val="TimesNewRoman11"/>
        <w:ind w:firstLine="567"/>
        <w:rPr>
          <w:snapToGrid w:val="0"/>
          <w:sz w:val="20"/>
          <w:lang w:val="ru-RU"/>
        </w:rPr>
      </w:pPr>
      <w:r w:rsidRPr="00816E8D">
        <w:rPr>
          <w:snapToGrid w:val="0"/>
          <w:sz w:val="20"/>
          <w:lang w:val="ru-RU"/>
        </w:rPr>
        <w:t>7.1.Настоящий Договор может быть расторгнут</w:t>
      </w:r>
      <w:r w:rsidR="0038179E" w:rsidRPr="00816E8D">
        <w:rPr>
          <w:snapToGrid w:val="0"/>
          <w:sz w:val="20"/>
          <w:lang w:val="ru-RU"/>
        </w:rPr>
        <w:t>,</w:t>
      </w:r>
      <w:r w:rsidR="00E970E2" w:rsidRPr="00816E8D">
        <w:rPr>
          <w:snapToGrid w:val="0"/>
          <w:sz w:val="20"/>
          <w:lang w:val="ru-RU"/>
        </w:rPr>
        <w:t xml:space="preserve"> </w:t>
      </w:r>
      <w:r w:rsidR="000802F1" w:rsidRPr="00816E8D">
        <w:rPr>
          <w:snapToGrid w:val="0"/>
          <w:sz w:val="20"/>
          <w:lang w:val="ru-RU"/>
        </w:rPr>
        <w:t xml:space="preserve">как </w:t>
      </w:r>
      <w:r w:rsidRPr="00816E8D">
        <w:rPr>
          <w:snapToGrid w:val="0"/>
          <w:sz w:val="20"/>
          <w:lang w:val="ru-RU"/>
        </w:rPr>
        <w:t>по обоюдному соглашению сторон, так и в случаях, предусмотренных действующим законодательством РФ.</w:t>
      </w:r>
    </w:p>
    <w:p w:rsidR="00DE4113" w:rsidRPr="00816E8D" w:rsidRDefault="00DE4113" w:rsidP="001E561C">
      <w:pPr>
        <w:pStyle w:val="TimesNewRoman11"/>
        <w:ind w:firstLine="567"/>
        <w:rPr>
          <w:snapToGrid w:val="0"/>
          <w:sz w:val="20"/>
          <w:lang w:val="ru-RU"/>
        </w:rPr>
      </w:pPr>
      <w:r w:rsidRPr="00816E8D">
        <w:rPr>
          <w:snapToGrid w:val="0"/>
          <w:sz w:val="20"/>
          <w:lang w:val="ru-RU"/>
        </w:rPr>
        <w:t xml:space="preserve">7.2.Договор может быть расторгнут судом по требованию одной из сторон при существенном нарушении условий Договора, когда одна из его сторон допустила действие (или бездействие), которое влечет для другой стороны такой </w:t>
      </w:r>
      <w:r w:rsidR="008634A0" w:rsidRPr="00816E8D">
        <w:rPr>
          <w:snapToGrid w:val="0"/>
          <w:sz w:val="20"/>
          <w:lang w:val="ru-RU"/>
        </w:rPr>
        <w:t>ущерб, что дальнейшее действие Д</w:t>
      </w:r>
      <w:r w:rsidRPr="00816E8D">
        <w:rPr>
          <w:snapToGrid w:val="0"/>
          <w:sz w:val="20"/>
          <w:lang w:val="ru-RU"/>
        </w:rPr>
        <w:t>оговора теряет смысл, поскольку эта сторона в значительной мере лишается того, на что рассчитывала при заключении Договора.</w:t>
      </w:r>
    </w:p>
    <w:p w:rsidR="00DE4113" w:rsidRPr="00816E8D" w:rsidRDefault="00DE4113" w:rsidP="001E561C">
      <w:pPr>
        <w:pStyle w:val="TimesNewRoman11"/>
        <w:ind w:firstLine="567"/>
        <w:rPr>
          <w:snapToGrid w:val="0"/>
          <w:sz w:val="20"/>
          <w:lang w:val="ru-RU"/>
        </w:rPr>
      </w:pPr>
      <w:r w:rsidRPr="00816E8D">
        <w:rPr>
          <w:snapToGrid w:val="0"/>
          <w:sz w:val="20"/>
          <w:lang w:val="ru-RU"/>
        </w:rPr>
        <w:t>7.3.Договор может быть расторгнут, как по соглашению сторон, а также по решению суда, если в период его действия произошло существенное изменение обстоятельств</w:t>
      </w:r>
      <w:r w:rsidR="005646F4" w:rsidRPr="00816E8D">
        <w:rPr>
          <w:snapToGrid w:val="0"/>
          <w:sz w:val="20"/>
          <w:lang w:val="ru-RU"/>
        </w:rPr>
        <w:t>, из которых с</w:t>
      </w:r>
      <w:r w:rsidR="008634A0" w:rsidRPr="00816E8D">
        <w:rPr>
          <w:snapToGrid w:val="0"/>
          <w:sz w:val="20"/>
          <w:lang w:val="ru-RU"/>
        </w:rPr>
        <w:t>тороны исходили при заключении Д</w:t>
      </w:r>
      <w:r w:rsidR="005646F4" w:rsidRPr="00816E8D">
        <w:rPr>
          <w:snapToGrid w:val="0"/>
          <w:sz w:val="20"/>
          <w:lang w:val="ru-RU"/>
        </w:rPr>
        <w:t>оговора, когда эти обстоятельства изменились настолько, что если бы такие изменения можно было предвидеть</w:t>
      </w:r>
      <w:r w:rsidR="00CE1274" w:rsidRPr="00816E8D">
        <w:rPr>
          <w:snapToGrid w:val="0"/>
          <w:sz w:val="20"/>
          <w:lang w:val="ru-RU"/>
        </w:rPr>
        <w:t xml:space="preserve"> заранее, </w:t>
      </w:r>
      <w:r w:rsidR="00A831D4" w:rsidRPr="00816E8D">
        <w:rPr>
          <w:snapToGrid w:val="0"/>
          <w:sz w:val="20"/>
          <w:lang w:val="ru-RU"/>
        </w:rPr>
        <w:t>Д</w:t>
      </w:r>
      <w:r w:rsidR="00CE1274" w:rsidRPr="00816E8D">
        <w:rPr>
          <w:snapToGrid w:val="0"/>
          <w:sz w:val="20"/>
          <w:lang w:val="ru-RU"/>
        </w:rPr>
        <w:t xml:space="preserve">оговор между сторонами вообще не был бы заключен или был бы заключен на условиях, значительно отличающихся от согласованных по настоящему </w:t>
      </w:r>
      <w:r w:rsidR="00A831D4" w:rsidRPr="00816E8D">
        <w:rPr>
          <w:snapToGrid w:val="0"/>
          <w:sz w:val="20"/>
          <w:lang w:val="ru-RU"/>
        </w:rPr>
        <w:t>Д</w:t>
      </w:r>
      <w:r w:rsidR="00CE1274" w:rsidRPr="00816E8D">
        <w:rPr>
          <w:snapToGrid w:val="0"/>
          <w:sz w:val="20"/>
          <w:lang w:val="ru-RU"/>
        </w:rPr>
        <w:t>оговору.</w:t>
      </w:r>
    </w:p>
    <w:p w:rsidR="00CE1274" w:rsidRPr="00816E8D" w:rsidRDefault="00CE1274" w:rsidP="001E561C">
      <w:pPr>
        <w:pStyle w:val="TimesNewRoman11"/>
        <w:ind w:firstLine="567"/>
        <w:rPr>
          <w:snapToGrid w:val="0"/>
          <w:color w:val="000000" w:themeColor="text1"/>
          <w:sz w:val="20"/>
          <w:lang w:val="ru-RU"/>
        </w:rPr>
      </w:pPr>
      <w:r w:rsidRPr="00816E8D">
        <w:rPr>
          <w:snapToGrid w:val="0"/>
          <w:color w:val="000000" w:themeColor="text1"/>
          <w:sz w:val="20"/>
          <w:lang w:val="ru-RU"/>
        </w:rPr>
        <w:lastRenderedPageBreak/>
        <w:t xml:space="preserve">7.4.Сторона, </w:t>
      </w:r>
      <w:r w:rsidR="008634A0" w:rsidRPr="00816E8D">
        <w:rPr>
          <w:snapToGrid w:val="0"/>
          <w:color w:val="000000" w:themeColor="text1"/>
          <w:sz w:val="20"/>
          <w:lang w:val="ru-RU"/>
        </w:rPr>
        <w:t>решившая расторгнуть настоящий Д</w:t>
      </w:r>
      <w:r w:rsidRPr="00816E8D">
        <w:rPr>
          <w:snapToGrid w:val="0"/>
          <w:color w:val="000000" w:themeColor="text1"/>
          <w:sz w:val="20"/>
          <w:lang w:val="ru-RU"/>
        </w:rPr>
        <w:t xml:space="preserve">оговор, должна направить другой стороне письменное уведомление о намерении расторгнуть </w:t>
      </w:r>
      <w:r w:rsidR="00A831D4" w:rsidRPr="00816E8D">
        <w:rPr>
          <w:snapToGrid w:val="0"/>
          <w:color w:val="000000" w:themeColor="text1"/>
          <w:sz w:val="20"/>
          <w:lang w:val="ru-RU"/>
        </w:rPr>
        <w:t>Д</w:t>
      </w:r>
      <w:r w:rsidRPr="00816E8D">
        <w:rPr>
          <w:snapToGrid w:val="0"/>
          <w:color w:val="000000" w:themeColor="text1"/>
          <w:sz w:val="20"/>
          <w:lang w:val="ru-RU"/>
        </w:rPr>
        <w:t xml:space="preserve">оговор не позднее, чем за 10 (десять) календарных дней до предполагаемой даты расторжения настоящего </w:t>
      </w:r>
      <w:r w:rsidR="00A831D4" w:rsidRPr="00816E8D">
        <w:rPr>
          <w:snapToGrid w:val="0"/>
          <w:color w:val="000000" w:themeColor="text1"/>
          <w:sz w:val="20"/>
          <w:lang w:val="ru-RU"/>
        </w:rPr>
        <w:t>Д</w:t>
      </w:r>
      <w:r w:rsidRPr="00816E8D">
        <w:rPr>
          <w:snapToGrid w:val="0"/>
          <w:color w:val="000000" w:themeColor="text1"/>
          <w:sz w:val="20"/>
          <w:lang w:val="ru-RU"/>
        </w:rPr>
        <w:t xml:space="preserve">оговора. Настоящий </w:t>
      </w:r>
      <w:r w:rsidR="00A831D4" w:rsidRPr="00816E8D">
        <w:rPr>
          <w:snapToGrid w:val="0"/>
          <w:color w:val="000000" w:themeColor="text1"/>
          <w:sz w:val="20"/>
          <w:lang w:val="ru-RU"/>
        </w:rPr>
        <w:t>Д</w:t>
      </w:r>
      <w:r w:rsidRPr="00816E8D">
        <w:rPr>
          <w:snapToGrid w:val="0"/>
          <w:color w:val="000000" w:themeColor="text1"/>
          <w:sz w:val="20"/>
          <w:lang w:val="ru-RU"/>
        </w:rPr>
        <w:t>оговор считается расторгнутым с даты, указанной в уведомлении о расторжении. Стороны в срок не позднее 20 (двадцати) дней с даты расторжения</w:t>
      </w:r>
      <w:r w:rsidR="00E970E2" w:rsidRPr="00816E8D">
        <w:rPr>
          <w:snapToGrid w:val="0"/>
          <w:color w:val="000000" w:themeColor="text1"/>
          <w:sz w:val="20"/>
          <w:lang w:val="ru-RU"/>
        </w:rPr>
        <w:t xml:space="preserve"> </w:t>
      </w:r>
      <w:r w:rsidR="00A831D4" w:rsidRPr="00816E8D">
        <w:rPr>
          <w:snapToGrid w:val="0"/>
          <w:color w:val="000000" w:themeColor="text1"/>
          <w:sz w:val="20"/>
          <w:lang w:val="ru-RU"/>
        </w:rPr>
        <w:t>Д</w:t>
      </w:r>
      <w:r w:rsidRPr="00816E8D">
        <w:rPr>
          <w:snapToGrid w:val="0"/>
          <w:color w:val="000000" w:themeColor="text1"/>
          <w:sz w:val="20"/>
          <w:lang w:val="ru-RU"/>
        </w:rPr>
        <w:t>оговора</w:t>
      </w:r>
      <w:r w:rsidR="00426B19" w:rsidRPr="00816E8D">
        <w:rPr>
          <w:snapToGrid w:val="0"/>
          <w:color w:val="000000" w:themeColor="text1"/>
          <w:sz w:val="20"/>
          <w:lang w:val="ru-RU"/>
        </w:rPr>
        <w:t>,</w:t>
      </w:r>
      <w:r w:rsidRPr="00816E8D">
        <w:rPr>
          <w:snapToGrid w:val="0"/>
          <w:color w:val="000000" w:themeColor="text1"/>
          <w:sz w:val="20"/>
          <w:lang w:val="ru-RU"/>
        </w:rPr>
        <w:t xml:space="preserve"> производят взаимную сверку расчетов.</w:t>
      </w:r>
    </w:p>
    <w:p w:rsidR="00D5642F" w:rsidRPr="00816E8D" w:rsidRDefault="00D5642F" w:rsidP="00D5642F">
      <w:pPr>
        <w:pStyle w:val="TimesNewRoman11"/>
        <w:ind w:firstLine="567"/>
        <w:rPr>
          <w:color w:val="FF0000"/>
          <w:sz w:val="20"/>
          <w:lang w:val="ru-RU"/>
        </w:rPr>
      </w:pPr>
    </w:p>
    <w:p w:rsidR="0058367E" w:rsidRPr="00816E8D" w:rsidRDefault="009E51A2" w:rsidP="00D31A94">
      <w:pPr>
        <w:widowControl w:val="0"/>
        <w:numPr>
          <w:ilvl w:val="0"/>
          <w:numId w:val="8"/>
        </w:numPr>
        <w:spacing w:line="360" w:lineRule="auto"/>
        <w:jc w:val="center"/>
        <w:rPr>
          <w:rFonts w:ascii="Times New Roman" w:hAnsi="Times New Roman"/>
          <w:b/>
          <w:snapToGrid w:val="0"/>
          <w:lang w:val="ru-RU"/>
        </w:rPr>
      </w:pPr>
      <w:r w:rsidRPr="00816E8D">
        <w:rPr>
          <w:rFonts w:ascii="Times New Roman" w:hAnsi="Times New Roman"/>
          <w:b/>
          <w:snapToGrid w:val="0"/>
          <w:lang w:val="ru-RU"/>
        </w:rPr>
        <w:t>ПРОЧИЕ УСЛОВИЯ</w:t>
      </w:r>
    </w:p>
    <w:p w:rsidR="00F47715" w:rsidRPr="00816E8D" w:rsidRDefault="001E561C" w:rsidP="001E561C">
      <w:pPr>
        <w:pStyle w:val="TimesNewRoman11"/>
        <w:ind w:firstLine="567"/>
        <w:rPr>
          <w:snapToGrid w:val="0"/>
          <w:sz w:val="20"/>
          <w:lang w:val="ru-RU"/>
        </w:rPr>
      </w:pPr>
      <w:r w:rsidRPr="00816E8D">
        <w:rPr>
          <w:snapToGrid w:val="0"/>
          <w:sz w:val="20"/>
          <w:lang w:val="ru-RU"/>
        </w:rPr>
        <w:t>8.1.</w:t>
      </w:r>
      <w:r w:rsidR="0058367E" w:rsidRPr="00816E8D">
        <w:rPr>
          <w:snapToGrid w:val="0"/>
          <w:sz w:val="20"/>
          <w:lang w:val="ru-RU"/>
        </w:rPr>
        <w:t>Все вопросы</w:t>
      </w:r>
      <w:r w:rsidR="007E3B1C" w:rsidRPr="00816E8D">
        <w:rPr>
          <w:snapToGrid w:val="0"/>
          <w:sz w:val="20"/>
          <w:lang w:val="ru-RU"/>
        </w:rPr>
        <w:t>,</w:t>
      </w:r>
      <w:r w:rsidR="0058367E" w:rsidRPr="00816E8D">
        <w:rPr>
          <w:snapToGrid w:val="0"/>
          <w:sz w:val="20"/>
          <w:lang w:val="ru-RU"/>
        </w:rPr>
        <w:t xml:space="preserve"> не освещенные в настоящем </w:t>
      </w:r>
      <w:r w:rsidR="007E3B1C" w:rsidRPr="00816E8D">
        <w:rPr>
          <w:snapToGrid w:val="0"/>
          <w:sz w:val="20"/>
          <w:lang w:val="ru-RU"/>
        </w:rPr>
        <w:t>Д</w:t>
      </w:r>
      <w:r w:rsidR="0058367E" w:rsidRPr="00816E8D">
        <w:rPr>
          <w:snapToGrid w:val="0"/>
          <w:sz w:val="20"/>
          <w:lang w:val="ru-RU"/>
        </w:rPr>
        <w:t>оговоре</w:t>
      </w:r>
      <w:r w:rsidR="007E3B1C" w:rsidRPr="00816E8D">
        <w:rPr>
          <w:snapToGrid w:val="0"/>
          <w:sz w:val="20"/>
          <w:lang w:val="ru-RU"/>
        </w:rPr>
        <w:t>,</w:t>
      </w:r>
      <w:r w:rsidR="00B8448A" w:rsidRPr="00816E8D">
        <w:rPr>
          <w:snapToGrid w:val="0"/>
          <w:sz w:val="20"/>
          <w:lang w:val="ru-RU"/>
        </w:rPr>
        <w:t xml:space="preserve"> </w:t>
      </w:r>
      <w:r w:rsidR="0058367E" w:rsidRPr="00816E8D">
        <w:rPr>
          <w:snapToGrid w:val="0"/>
          <w:sz w:val="20"/>
          <w:lang w:val="ru-RU"/>
        </w:rPr>
        <w:t>регулируются действующим законодательством Р</w:t>
      </w:r>
      <w:r w:rsidR="00A50C7D" w:rsidRPr="00816E8D">
        <w:rPr>
          <w:snapToGrid w:val="0"/>
          <w:sz w:val="20"/>
          <w:lang w:val="ru-RU"/>
        </w:rPr>
        <w:t xml:space="preserve">оссийской </w:t>
      </w:r>
      <w:r w:rsidR="0058367E" w:rsidRPr="00816E8D">
        <w:rPr>
          <w:snapToGrid w:val="0"/>
          <w:sz w:val="20"/>
          <w:lang w:val="ru-RU"/>
        </w:rPr>
        <w:t>Ф</w:t>
      </w:r>
      <w:r w:rsidR="00A50C7D" w:rsidRPr="00816E8D">
        <w:rPr>
          <w:snapToGrid w:val="0"/>
          <w:sz w:val="20"/>
          <w:lang w:val="ru-RU"/>
        </w:rPr>
        <w:t>едерации</w:t>
      </w:r>
      <w:r w:rsidR="0058367E" w:rsidRPr="00816E8D">
        <w:rPr>
          <w:snapToGrid w:val="0"/>
          <w:sz w:val="20"/>
          <w:lang w:val="ru-RU"/>
        </w:rPr>
        <w:t>.</w:t>
      </w:r>
    </w:p>
    <w:p w:rsidR="003E4110" w:rsidRPr="00816E8D" w:rsidRDefault="00CE1274" w:rsidP="00D5642F">
      <w:pPr>
        <w:pStyle w:val="TimesNewRoman11"/>
        <w:ind w:firstLine="567"/>
        <w:rPr>
          <w:sz w:val="20"/>
          <w:lang w:val="ru-RU"/>
        </w:rPr>
        <w:sectPr w:rsidR="003E4110" w:rsidRPr="00816E8D" w:rsidSect="00816E8D">
          <w:footerReference w:type="default" r:id="rId9"/>
          <w:footnotePr>
            <w:pos w:val="sectEnd"/>
          </w:footnotePr>
          <w:endnotePr>
            <w:numFmt w:val="decimal"/>
            <w:numStart w:val="0"/>
          </w:endnotePr>
          <w:pgSz w:w="11907" w:h="16840" w:code="9"/>
          <w:pgMar w:top="568" w:right="567" w:bottom="568" w:left="1276" w:header="720" w:footer="720" w:gutter="0"/>
          <w:cols w:space="720"/>
        </w:sectPr>
      </w:pPr>
      <w:r w:rsidRPr="00816E8D">
        <w:rPr>
          <w:sz w:val="20"/>
          <w:lang w:val="ru-RU"/>
        </w:rPr>
        <w:t>8</w:t>
      </w:r>
      <w:r w:rsidR="0058367E" w:rsidRPr="00816E8D">
        <w:rPr>
          <w:sz w:val="20"/>
          <w:lang w:val="ru-RU"/>
        </w:rPr>
        <w:t>.2</w:t>
      </w:r>
      <w:r w:rsidR="00F8185E" w:rsidRPr="00816E8D">
        <w:rPr>
          <w:sz w:val="20"/>
          <w:lang w:val="ru-RU"/>
        </w:rPr>
        <w:t>.</w:t>
      </w:r>
      <w:r w:rsidR="0058367E" w:rsidRPr="00816E8D">
        <w:rPr>
          <w:sz w:val="20"/>
          <w:lang w:val="ru-RU"/>
        </w:rPr>
        <w:t xml:space="preserve"> Все изменения и дополнения к настоящему </w:t>
      </w:r>
      <w:r w:rsidR="007E3B1C" w:rsidRPr="00816E8D">
        <w:rPr>
          <w:sz w:val="20"/>
          <w:lang w:val="ru-RU"/>
        </w:rPr>
        <w:t>Д</w:t>
      </w:r>
      <w:r w:rsidR="0058367E" w:rsidRPr="00816E8D">
        <w:rPr>
          <w:sz w:val="20"/>
          <w:lang w:val="ru-RU"/>
        </w:rPr>
        <w:t>оговору имеют юридическую силу только при условии их письменного оформления и подписания уполномоченными представителями сторон.</w:t>
      </w:r>
    </w:p>
    <w:p w:rsidR="00CE1274" w:rsidRPr="00816E8D" w:rsidRDefault="00CE1274" w:rsidP="00816E8D">
      <w:pPr>
        <w:pStyle w:val="TimesNewRoman11"/>
        <w:ind w:left="-426" w:firstLine="567"/>
        <w:rPr>
          <w:sz w:val="20"/>
          <w:lang w:val="ru-RU"/>
        </w:rPr>
      </w:pPr>
      <w:r w:rsidRPr="00816E8D">
        <w:rPr>
          <w:sz w:val="20"/>
          <w:lang w:val="ru-RU"/>
        </w:rPr>
        <w:t>8</w:t>
      </w:r>
      <w:r w:rsidR="00497D25" w:rsidRPr="00816E8D">
        <w:rPr>
          <w:sz w:val="20"/>
          <w:lang w:val="ru-RU"/>
        </w:rPr>
        <w:t>.3</w:t>
      </w:r>
      <w:r w:rsidR="002C47A6" w:rsidRPr="00816E8D">
        <w:rPr>
          <w:sz w:val="20"/>
          <w:lang w:val="ru-RU"/>
        </w:rPr>
        <w:t xml:space="preserve">. </w:t>
      </w:r>
      <w:r w:rsidR="00E607FC" w:rsidRPr="00816E8D">
        <w:rPr>
          <w:sz w:val="20"/>
          <w:lang w:val="ru-RU"/>
        </w:rPr>
        <w:t xml:space="preserve">Стороны признают, что документы, заверенные подписями и оттисками печатей сторон, переданные с использованием факсимильной связи, юридически эквивалентны оригиналам при условии последующего предоставления оригинала почтой не позднее 30 календарных дней с момента его </w:t>
      </w:r>
      <w:r w:rsidRPr="00816E8D">
        <w:rPr>
          <w:sz w:val="20"/>
          <w:lang w:val="ru-RU"/>
        </w:rPr>
        <w:t>подписания.</w:t>
      </w:r>
    </w:p>
    <w:p w:rsidR="00472D72" w:rsidRPr="00816E8D" w:rsidRDefault="00CE1274" w:rsidP="00816E8D">
      <w:pPr>
        <w:pStyle w:val="TimesNewRoman11"/>
        <w:ind w:left="-426" w:firstLine="567"/>
        <w:rPr>
          <w:sz w:val="20"/>
          <w:lang w:val="ru-RU"/>
        </w:rPr>
      </w:pPr>
      <w:r w:rsidRPr="00816E8D">
        <w:rPr>
          <w:sz w:val="20"/>
          <w:lang w:val="ru-RU"/>
        </w:rPr>
        <w:t>8</w:t>
      </w:r>
      <w:r w:rsidR="00472D72" w:rsidRPr="00816E8D">
        <w:rPr>
          <w:sz w:val="20"/>
          <w:lang w:val="ru-RU"/>
        </w:rPr>
        <w:t>.4</w:t>
      </w:r>
      <w:r w:rsidR="002C47A6" w:rsidRPr="00816E8D">
        <w:rPr>
          <w:sz w:val="20"/>
          <w:lang w:val="ru-RU"/>
        </w:rPr>
        <w:t>.</w:t>
      </w:r>
      <w:r w:rsidR="00472D72" w:rsidRPr="00816E8D">
        <w:rPr>
          <w:sz w:val="20"/>
          <w:lang w:val="ru-RU"/>
        </w:rPr>
        <w:t xml:space="preserve"> При оформлении Договора стороны обязуются предоставить документы, подтверждающие статус юридического лица, правомочия представителей сторон.</w:t>
      </w:r>
    </w:p>
    <w:p w:rsidR="00556552" w:rsidRPr="00816E8D" w:rsidRDefault="00CE1274" w:rsidP="00816E8D">
      <w:pPr>
        <w:pStyle w:val="TimesNewRoman11"/>
        <w:ind w:left="-426" w:firstLine="567"/>
        <w:rPr>
          <w:sz w:val="20"/>
          <w:lang w:val="ru-RU"/>
        </w:rPr>
      </w:pPr>
      <w:r w:rsidRPr="00816E8D">
        <w:rPr>
          <w:sz w:val="20"/>
          <w:lang w:val="ru-RU"/>
        </w:rPr>
        <w:t>8</w:t>
      </w:r>
      <w:r w:rsidR="00556552" w:rsidRPr="00816E8D">
        <w:rPr>
          <w:sz w:val="20"/>
          <w:lang w:val="ru-RU"/>
        </w:rPr>
        <w:t>.5</w:t>
      </w:r>
      <w:r w:rsidR="002C47A6" w:rsidRPr="00816E8D">
        <w:rPr>
          <w:sz w:val="20"/>
          <w:lang w:val="ru-RU"/>
        </w:rPr>
        <w:t xml:space="preserve">. </w:t>
      </w:r>
      <w:r w:rsidR="00556552" w:rsidRPr="00816E8D">
        <w:rPr>
          <w:sz w:val="20"/>
          <w:lang w:val="ru-RU"/>
        </w:rPr>
        <w:t>В случае изменения почтовых, банковских реквизитов, а также изменений, вызванных реорганизацией юридического лица, стороны обязуются сообщить об этом контрагенту в течение трех календарных дней с момента изменения.</w:t>
      </w:r>
    </w:p>
    <w:p w:rsidR="00E607FC" w:rsidRPr="00816E8D" w:rsidRDefault="00CE1274" w:rsidP="00816E8D">
      <w:pPr>
        <w:pStyle w:val="TimesNewRoman11"/>
        <w:ind w:left="-426" w:firstLine="567"/>
        <w:rPr>
          <w:sz w:val="20"/>
          <w:lang w:val="ru-RU"/>
        </w:rPr>
      </w:pPr>
      <w:r w:rsidRPr="00816E8D">
        <w:rPr>
          <w:sz w:val="20"/>
          <w:lang w:val="ru-RU"/>
        </w:rPr>
        <w:t>8</w:t>
      </w:r>
      <w:r w:rsidR="00556552" w:rsidRPr="00816E8D">
        <w:rPr>
          <w:sz w:val="20"/>
          <w:lang w:val="ru-RU"/>
        </w:rPr>
        <w:t>.</w:t>
      </w:r>
      <w:r w:rsidR="0082137F" w:rsidRPr="00816E8D">
        <w:rPr>
          <w:sz w:val="20"/>
          <w:lang w:val="ru-RU"/>
        </w:rPr>
        <w:t>6</w:t>
      </w:r>
      <w:r w:rsidR="002C47A6" w:rsidRPr="00816E8D">
        <w:rPr>
          <w:sz w:val="20"/>
          <w:lang w:val="ru-RU"/>
        </w:rPr>
        <w:t>.</w:t>
      </w:r>
      <w:r w:rsidR="00E607FC" w:rsidRPr="00816E8D">
        <w:rPr>
          <w:sz w:val="20"/>
          <w:lang w:val="ru-RU"/>
        </w:rPr>
        <w:t xml:space="preserve"> Настоящий </w:t>
      </w:r>
      <w:r w:rsidR="007E3B1C" w:rsidRPr="00816E8D">
        <w:rPr>
          <w:sz w:val="20"/>
          <w:lang w:val="ru-RU"/>
        </w:rPr>
        <w:t>Д</w:t>
      </w:r>
      <w:r w:rsidR="00E607FC" w:rsidRPr="00816E8D">
        <w:rPr>
          <w:sz w:val="20"/>
          <w:lang w:val="ru-RU"/>
        </w:rPr>
        <w:t>оговор составлен в двух экземплярах, имеющих одинаковую юридическую силу.</w:t>
      </w:r>
    </w:p>
    <w:p w:rsidR="0058367E" w:rsidRPr="00816E8D" w:rsidRDefault="00CE1274" w:rsidP="00816E8D">
      <w:pPr>
        <w:pStyle w:val="TimesNewRoman11"/>
        <w:ind w:left="-426" w:firstLine="567"/>
        <w:rPr>
          <w:sz w:val="20"/>
          <w:lang w:val="ru-RU"/>
        </w:rPr>
      </w:pPr>
      <w:r w:rsidRPr="00816E8D">
        <w:rPr>
          <w:sz w:val="20"/>
          <w:lang w:val="ru-RU"/>
        </w:rPr>
        <w:t>8</w:t>
      </w:r>
      <w:r w:rsidR="00556552" w:rsidRPr="00816E8D">
        <w:rPr>
          <w:sz w:val="20"/>
          <w:lang w:val="ru-RU"/>
        </w:rPr>
        <w:t>.</w:t>
      </w:r>
      <w:r w:rsidR="0082137F" w:rsidRPr="00816E8D">
        <w:rPr>
          <w:sz w:val="20"/>
          <w:lang w:val="ru-RU"/>
        </w:rPr>
        <w:t>7</w:t>
      </w:r>
      <w:r w:rsidR="002C47A6" w:rsidRPr="00816E8D">
        <w:rPr>
          <w:sz w:val="20"/>
          <w:lang w:val="ru-RU"/>
        </w:rPr>
        <w:t xml:space="preserve">. </w:t>
      </w:r>
      <w:r w:rsidR="0058367E" w:rsidRPr="00816E8D">
        <w:rPr>
          <w:sz w:val="20"/>
          <w:lang w:val="ru-RU"/>
        </w:rPr>
        <w:t xml:space="preserve">Настоящий </w:t>
      </w:r>
      <w:r w:rsidR="007E3B1C" w:rsidRPr="00816E8D">
        <w:rPr>
          <w:sz w:val="20"/>
          <w:lang w:val="ru-RU"/>
        </w:rPr>
        <w:t>Д</w:t>
      </w:r>
      <w:r w:rsidR="0058367E" w:rsidRPr="00816E8D">
        <w:rPr>
          <w:sz w:val="20"/>
          <w:lang w:val="ru-RU"/>
        </w:rPr>
        <w:t xml:space="preserve">оговор вступает в силу с момента подписания его обеими сторонами и действует до «31» </w:t>
      </w:r>
      <w:r w:rsidR="006E00FE" w:rsidRPr="00816E8D">
        <w:rPr>
          <w:sz w:val="20"/>
          <w:lang w:val="ru-RU"/>
        </w:rPr>
        <w:t>декабря</w:t>
      </w:r>
      <w:r w:rsidR="0058367E" w:rsidRPr="00816E8D">
        <w:rPr>
          <w:sz w:val="20"/>
          <w:lang w:val="ru-RU"/>
        </w:rPr>
        <w:t xml:space="preserve"> 20</w:t>
      </w:r>
      <w:r w:rsidR="0058429E" w:rsidRPr="00816E8D">
        <w:rPr>
          <w:sz w:val="20"/>
          <w:lang w:val="ru-RU"/>
        </w:rPr>
        <w:t>1</w:t>
      </w:r>
      <w:r w:rsidR="00F8325C">
        <w:rPr>
          <w:sz w:val="20"/>
          <w:lang w:val="ru-RU"/>
        </w:rPr>
        <w:t>8</w:t>
      </w:r>
      <w:r w:rsidR="0058367E" w:rsidRPr="00816E8D">
        <w:rPr>
          <w:sz w:val="20"/>
          <w:lang w:val="ru-RU"/>
        </w:rPr>
        <w:t xml:space="preserve"> г.</w:t>
      </w:r>
      <w:r w:rsidR="00497D25" w:rsidRPr="00816E8D">
        <w:rPr>
          <w:sz w:val="20"/>
          <w:lang w:val="ru-RU"/>
        </w:rPr>
        <w:t xml:space="preserve">, а в части исполнения принятых на себя </w:t>
      </w:r>
      <w:r w:rsidR="000802F1" w:rsidRPr="00816E8D">
        <w:rPr>
          <w:sz w:val="20"/>
          <w:lang w:val="ru-RU"/>
        </w:rPr>
        <w:t xml:space="preserve">дополнительных </w:t>
      </w:r>
      <w:r w:rsidR="00497D25" w:rsidRPr="00816E8D">
        <w:rPr>
          <w:sz w:val="20"/>
          <w:lang w:val="ru-RU"/>
        </w:rPr>
        <w:t>обязательств</w:t>
      </w:r>
      <w:r w:rsidR="000802F1" w:rsidRPr="00816E8D">
        <w:rPr>
          <w:sz w:val="20"/>
          <w:lang w:val="ru-RU"/>
        </w:rPr>
        <w:t>, указанных в Спецификации</w:t>
      </w:r>
      <w:r w:rsidR="00497D25" w:rsidRPr="00816E8D">
        <w:rPr>
          <w:sz w:val="20"/>
          <w:lang w:val="ru-RU"/>
        </w:rPr>
        <w:t xml:space="preserve"> – до полного их исполнения сторонами.</w:t>
      </w:r>
    </w:p>
    <w:p w:rsidR="008A446D" w:rsidRPr="00816E8D" w:rsidRDefault="008A446D" w:rsidP="00D31A94">
      <w:pPr>
        <w:pStyle w:val="TimesNewRoman11"/>
        <w:ind w:firstLine="0"/>
        <w:rPr>
          <w:b/>
          <w:caps/>
          <w:sz w:val="20"/>
          <w:lang w:val="ru-RU"/>
        </w:rPr>
      </w:pPr>
    </w:p>
    <w:p w:rsidR="0058367E" w:rsidRPr="00816E8D" w:rsidRDefault="009E51A2" w:rsidP="00EC3702">
      <w:pPr>
        <w:pStyle w:val="TimesNewRoman11"/>
        <w:numPr>
          <w:ilvl w:val="0"/>
          <w:numId w:val="8"/>
        </w:numPr>
        <w:jc w:val="center"/>
        <w:rPr>
          <w:b/>
          <w:sz w:val="20"/>
          <w:lang w:val="ru-RU"/>
        </w:rPr>
      </w:pPr>
      <w:r w:rsidRPr="00816E8D">
        <w:rPr>
          <w:b/>
          <w:sz w:val="20"/>
          <w:lang w:val="ru-RU"/>
        </w:rPr>
        <w:t>РЕКВИЗИТЫ И ЮРИДИЧЕСКИЕ АДРЕСА СТОРОН</w:t>
      </w:r>
    </w:p>
    <w:p w:rsidR="00EC3702" w:rsidRPr="00816E8D" w:rsidRDefault="00EC3702" w:rsidP="00EC3702">
      <w:pPr>
        <w:pStyle w:val="TimesNewRoman11"/>
        <w:ind w:left="644" w:firstLine="0"/>
        <w:rPr>
          <w:b/>
          <w:sz w:val="20"/>
          <w:lang w:val="ru-RU"/>
        </w:rPr>
      </w:pPr>
    </w:p>
    <w:tbl>
      <w:tblPr>
        <w:tblW w:w="9605" w:type="dxa"/>
        <w:tblLook w:val="0000" w:firstRow="0" w:lastRow="0" w:firstColumn="0" w:lastColumn="0" w:noHBand="0" w:noVBand="0"/>
      </w:tblPr>
      <w:tblGrid>
        <w:gridCol w:w="1122"/>
        <w:gridCol w:w="4373"/>
        <w:gridCol w:w="4110"/>
      </w:tblGrid>
      <w:tr w:rsidR="00DC61BE" w:rsidRPr="00816E8D" w:rsidTr="00AB51F9">
        <w:tc>
          <w:tcPr>
            <w:tcW w:w="1122" w:type="dxa"/>
          </w:tcPr>
          <w:p w:rsidR="00A831D4" w:rsidRPr="00816E8D" w:rsidRDefault="00A831D4" w:rsidP="0099135E">
            <w:pPr>
              <w:rPr>
                <w:rFonts w:ascii="Times New Roman" w:hAnsi="Times New Roman"/>
                <w:b/>
                <w:bCs/>
                <w:snapToGrid w:val="0"/>
                <w:lang w:val="ru-RU"/>
              </w:rPr>
            </w:pPr>
          </w:p>
        </w:tc>
        <w:tc>
          <w:tcPr>
            <w:tcW w:w="4373" w:type="dxa"/>
          </w:tcPr>
          <w:p w:rsidR="00A831D4" w:rsidRPr="00816E8D" w:rsidRDefault="00A831D4" w:rsidP="008C3680">
            <w:pPr>
              <w:jc w:val="center"/>
              <w:rPr>
                <w:rFonts w:ascii="Times New Roman" w:hAnsi="Times New Roman"/>
                <w:b/>
                <w:bCs/>
                <w:lang w:val="ru-RU"/>
              </w:rPr>
            </w:pPr>
            <w:r w:rsidRPr="00816E8D">
              <w:rPr>
                <w:rFonts w:ascii="Times New Roman" w:hAnsi="Times New Roman"/>
                <w:b/>
                <w:bCs/>
                <w:lang w:val="ru-RU"/>
              </w:rPr>
              <w:t>Поставщик</w:t>
            </w:r>
          </w:p>
        </w:tc>
        <w:tc>
          <w:tcPr>
            <w:tcW w:w="4110" w:type="dxa"/>
            <w:shd w:val="clear" w:color="auto" w:fill="auto"/>
          </w:tcPr>
          <w:p w:rsidR="00A831D4" w:rsidRPr="00816E8D" w:rsidRDefault="00A831D4" w:rsidP="0099135E">
            <w:pPr>
              <w:jc w:val="center"/>
              <w:rPr>
                <w:rFonts w:ascii="Times New Roman" w:hAnsi="Times New Roman"/>
                <w:b/>
                <w:bCs/>
                <w:snapToGrid w:val="0"/>
                <w:lang w:val="ru-RU"/>
              </w:rPr>
            </w:pPr>
            <w:r w:rsidRPr="00816E8D">
              <w:rPr>
                <w:rFonts w:ascii="Times New Roman" w:hAnsi="Times New Roman"/>
                <w:b/>
                <w:color w:val="000000"/>
                <w:lang w:val="ru-RU"/>
              </w:rPr>
              <w:t>Покупатель</w:t>
            </w:r>
          </w:p>
        </w:tc>
      </w:tr>
      <w:tr w:rsidR="00CC7FFA" w:rsidRPr="00816E8D" w:rsidTr="00AB51F9">
        <w:trPr>
          <w:trHeight w:val="292"/>
        </w:trPr>
        <w:tc>
          <w:tcPr>
            <w:tcW w:w="1122" w:type="dxa"/>
          </w:tcPr>
          <w:p w:rsidR="00CC7FFA" w:rsidRPr="00816E8D" w:rsidRDefault="00CC7FFA" w:rsidP="00BD5DF1">
            <w:pPr>
              <w:rPr>
                <w:rFonts w:ascii="Times New Roman" w:hAnsi="Times New Roman"/>
                <w:b/>
                <w:lang w:val="ru-RU"/>
              </w:rPr>
            </w:pPr>
          </w:p>
        </w:tc>
        <w:tc>
          <w:tcPr>
            <w:tcW w:w="4373" w:type="dxa"/>
            <w:vAlign w:val="center"/>
          </w:tcPr>
          <w:p w:rsidR="00CC7FFA" w:rsidRPr="00816E8D" w:rsidRDefault="00CC7FFA" w:rsidP="00BD5DF1">
            <w:pPr>
              <w:jc w:val="center"/>
              <w:rPr>
                <w:rFonts w:ascii="Times New Roman" w:hAnsi="Times New Roman"/>
                <w:b/>
                <w:color w:val="000000"/>
                <w:lang w:val="ru-RU"/>
              </w:rPr>
            </w:pPr>
          </w:p>
        </w:tc>
        <w:tc>
          <w:tcPr>
            <w:tcW w:w="4110" w:type="dxa"/>
            <w:shd w:val="clear" w:color="auto" w:fill="auto"/>
          </w:tcPr>
          <w:p w:rsidR="00CC7FFA" w:rsidRPr="00816E8D" w:rsidRDefault="009A12F1" w:rsidP="002209B8">
            <w:pPr>
              <w:jc w:val="center"/>
              <w:rPr>
                <w:rFonts w:ascii="Times New Roman" w:hAnsi="Times New Roman"/>
                <w:b/>
                <w:lang w:val="ru-RU"/>
              </w:rPr>
            </w:pPr>
            <w:r w:rsidRPr="00816E8D">
              <w:rPr>
                <w:rFonts w:ascii="Times New Roman" w:hAnsi="Times New Roman"/>
                <w:b/>
                <w:lang w:val="ru-RU"/>
              </w:rPr>
              <w:t>Общество с ограниченной ответственностью</w:t>
            </w:r>
            <w:r w:rsidR="003F67B2" w:rsidRPr="00816E8D">
              <w:rPr>
                <w:rFonts w:ascii="Times New Roman" w:hAnsi="Times New Roman"/>
                <w:b/>
                <w:lang w:val="ru-RU"/>
              </w:rPr>
              <w:t xml:space="preserve"> </w:t>
            </w:r>
            <w:r w:rsidRPr="00816E8D">
              <w:rPr>
                <w:rFonts w:ascii="Times New Roman" w:hAnsi="Times New Roman"/>
                <w:b/>
                <w:lang w:val="ru-RU"/>
              </w:rPr>
              <w:t>«</w:t>
            </w:r>
            <w:r w:rsidR="001B0351" w:rsidRPr="00816E8D">
              <w:rPr>
                <w:rFonts w:ascii="Times New Roman" w:hAnsi="Times New Roman"/>
                <w:b/>
                <w:lang w:val="ru-RU"/>
              </w:rPr>
              <w:t>Э</w:t>
            </w:r>
            <w:r w:rsidR="00E4707C" w:rsidRPr="00816E8D">
              <w:rPr>
                <w:rFonts w:ascii="Times New Roman" w:hAnsi="Times New Roman"/>
                <w:b/>
                <w:lang w:val="ru-RU"/>
              </w:rPr>
              <w:t>н</w:t>
            </w:r>
            <w:r w:rsidR="00F8325C">
              <w:rPr>
                <w:rFonts w:ascii="Times New Roman" w:hAnsi="Times New Roman"/>
                <w:b/>
                <w:lang w:val="ru-RU"/>
              </w:rPr>
              <w:t>ергоПромР</w:t>
            </w:r>
            <w:r w:rsidR="00E4707C" w:rsidRPr="00816E8D">
              <w:rPr>
                <w:rFonts w:ascii="Times New Roman" w:hAnsi="Times New Roman"/>
                <w:b/>
                <w:lang w:val="ru-RU"/>
              </w:rPr>
              <w:t>есур</w:t>
            </w:r>
            <w:r w:rsidR="00D86BEC" w:rsidRPr="00816E8D">
              <w:rPr>
                <w:rFonts w:ascii="Times New Roman" w:hAnsi="Times New Roman"/>
                <w:b/>
                <w:lang w:val="ru-RU"/>
              </w:rPr>
              <w:t>с</w:t>
            </w:r>
            <w:r w:rsidRPr="00816E8D">
              <w:rPr>
                <w:rFonts w:ascii="Times New Roman" w:hAnsi="Times New Roman"/>
                <w:b/>
                <w:lang w:val="ru-RU"/>
              </w:rPr>
              <w:t>»</w:t>
            </w:r>
          </w:p>
          <w:p w:rsidR="009A12F1" w:rsidRPr="00816E8D" w:rsidRDefault="003F67B2" w:rsidP="003F67B2">
            <w:pPr>
              <w:jc w:val="center"/>
              <w:rPr>
                <w:rFonts w:ascii="Times New Roman" w:hAnsi="Times New Roman"/>
                <w:b/>
                <w:lang w:val="ru-RU"/>
              </w:rPr>
            </w:pPr>
            <w:r w:rsidRPr="00816E8D">
              <w:rPr>
                <w:rFonts w:ascii="Times New Roman" w:hAnsi="Times New Roman"/>
                <w:b/>
                <w:lang w:val="ru-RU"/>
              </w:rPr>
              <w:t>(ООО</w:t>
            </w:r>
            <w:r w:rsidR="009A12F1" w:rsidRPr="00816E8D">
              <w:rPr>
                <w:rFonts w:ascii="Times New Roman" w:hAnsi="Times New Roman"/>
                <w:b/>
                <w:lang w:val="ru-RU"/>
              </w:rPr>
              <w:t xml:space="preserve"> «</w:t>
            </w:r>
            <w:r w:rsidR="00E4707C" w:rsidRPr="00816E8D">
              <w:rPr>
                <w:rFonts w:ascii="Times New Roman" w:hAnsi="Times New Roman"/>
                <w:b/>
                <w:lang w:val="ru-RU"/>
              </w:rPr>
              <w:t>Э</w:t>
            </w:r>
            <w:r w:rsidR="00E11AFA" w:rsidRPr="00816E8D">
              <w:rPr>
                <w:rFonts w:ascii="Times New Roman" w:hAnsi="Times New Roman"/>
                <w:b/>
                <w:lang w:val="ru-RU"/>
              </w:rPr>
              <w:t>ПР</w:t>
            </w:r>
            <w:r w:rsidR="009A12F1" w:rsidRPr="00816E8D">
              <w:rPr>
                <w:rFonts w:ascii="Times New Roman" w:hAnsi="Times New Roman"/>
                <w:b/>
                <w:lang w:val="ru-RU"/>
              </w:rPr>
              <w:t>»)</w:t>
            </w:r>
          </w:p>
        </w:tc>
      </w:tr>
      <w:tr w:rsidR="002222CA" w:rsidRPr="00816E8D" w:rsidTr="00AB51F9">
        <w:trPr>
          <w:trHeight w:val="292"/>
        </w:trPr>
        <w:tc>
          <w:tcPr>
            <w:tcW w:w="1122" w:type="dxa"/>
          </w:tcPr>
          <w:p w:rsidR="002222CA" w:rsidRPr="00816E8D" w:rsidRDefault="002222CA" w:rsidP="00BD5DF1">
            <w:pPr>
              <w:jc w:val="both"/>
              <w:rPr>
                <w:rFonts w:ascii="Times New Roman" w:hAnsi="Times New Roman"/>
                <w:b/>
                <w:color w:val="000000"/>
                <w:lang w:val="ru-RU"/>
              </w:rPr>
            </w:pPr>
          </w:p>
        </w:tc>
        <w:tc>
          <w:tcPr>
            <w:tcW w:w="4373" w:type="dxa"/>
          </w:tcPr>
          <w:p w:rsidR="002222CA" w:rsidRPr="00816E8D" w:rsidRDefault="002222CA" w:rsidP="00BD5DF1">
            <w:pPr>
              <w:jc w:val="both"/>
              <w:rPr>
                <w:rFonts w:ascii="Times New Roman" w:hAnsi="Times New Roman"/>
                <w:color w:val="000000"/>
                <w:lang w:val="ru-RU"/>
              </w:rPr>
            </w:pPr>
          </w:p>
        </w:tc>
        <w:tc>
          <w:tcPr>
            <w:tcW w:w="4110" w:type="dxa"/>
            <w:shd w:val="clear" w:color="auto" w:fill="auto"/>
          </w:tcPr>
          <w:p w:rsidR="002222CA" w:rsidRPr="00816E8D" w:rsidRDefault="002222CA" w:rsidP="00AE0D18">
            <w:pPr>
              <w:rPr>
                <w:rFonts w:ascii="Times New Roman" w:hAnsi="Times New Roman"/>
                <w:bCs/>
                <w:iCs/>
                <w:lang w:val="ru-RU"/>
              </w:rPr>
            </w:pPr>
          </w:p>
        </w:tc>
      </w:tr>
      <w:tr w:rsidR="006B01F4" w:rsidRPr="008E6A5F" w:rsidTr="00AB51F9">
        <w:trPr>
          <w:trHeight w:val="292"/>
        </w:trPr>
        <w:tc>
          <w:tcPr>
            <w:tcW w:w="1122" w:type="dxa"/>
          </w:tcPr>
          <w:p w:rsidR="006B01F4" w:rsidRPr="00816E8D" w:rsidRDefault="006B01F4" w:rsidP="00BD5DF1">
            <w:pPr>
              <w:rPr>
                <w:rFonts w:ascii="Times New Roman" w:hAnsi="Times New Roman"/>
                <w:b/>
                <w:bCs/>
                <w:lang w:val="ru-RU"/>
              </w:rPr>
            </w:pPr>
            <w:r w:rsidRPr="00816E8D">
              <w:rPr>
                <w:rFonts w:ascii="Times New Roman" w:hAnsi="Times New Roman"/>
                <w:b/>
                <w:bCs/>
                <w:lang w:val="ru-RU"/>
              </w:rPr>
              <w:t>Юр. и почтовый адрес</w:t>
            </w:r>
          </w:p>
        </w:tc>
        <w:tc>
          <w:tcPr>
            <w:tcW w:w="4373" w:type="dxa"/>
          </w:tcPr>
          <w:p w:rsidR="006B01F4" w:rsidRPr="00816E8D" w:rsidRDefault="006B01F4" w:rsidP="002F432C">
            <w:pPr>
              <w:ind w:right="-108"/>
              <w:rPr>
                <w:rFonts w:ascii="Times New Roman" w:hAnsi="Times New Roman"/>
                <w:bCs/>
                <w:lang w:val="ru-RU"/>
              </w:rPr>
            </w:pPr>
          </w:p>
        </w:tc>
        <w:tc>
          <w:tcPr>
            <w:tcW w:w="4110" w:type="dxa"/>
            <w:shd w:val="clear" w:color="auto" w:fill="auto"/>
          </w:tcPr>
          <w:p w:rsidR="00DD57B5" w:rsidRPr="00816E8D" w:rsidRDefault="00E4707C" w:rsidP="00816E8D">
            <w:pPr>
              <w:pStyle w:val="a6"/>
              <w:spacing w:after="0"/>
              <w:ind w:left="0"/>
              <w:rPr>
                <w:rFonts w:ascii="Times New Roman" w:hAnsi="Times New Roman"/>
                <w:bCs/>
                <w:lang w:val="ru-RU"/>
              </w:rPr>
            </w:pPr>
            <w:r w:rsidRPr="00816E8D">
              <w:rPr>
                <w:rFonts w:ascii="Times New Roman" w:hAnsi="Times New Roman"/>
                <w:bCs/>
                <w:lang w:val="ru-RU"/>
              </w:rPr>
              <w:t xml:space="preserve">442961, Пензенская область, </w:t>
            </w:r>
            <w:r w:rsidR="00E11AFA" w:rsidRPr="00816E8D">
              <w:rPr>
                <w:rFonts w:ascii="Times New Roman" w:hAnsi="Times New Roman"/>
                <w:bCs/>
                <w:lang w:val="ru-RU"/>
              </w:rPr>
              <w:t xml:space="preserve">г. Заречный, </w:t>
            </w:r>
            <w:r w:rsidR="00E11AFA" w:rsidRPr="00816E8D">
              <w:rPr>
                <w:rFonts w:ascii="Times New Roman" w:hAnsi="Times New Roman"/>
                <w:lang w:val="ru-RU"/>
              </w:rPr>
              <w:t xml:space="preserve">ул. </w:t>
            </w:r>
            <w:r w:rsidR="00816E8D" w:rsidRPr="008E6A5F">
              <w:rPr>
                <w:rFonts w:ascii="Times New Roman" w:hAnsi="Times New Roman"/>
                <w:lang w:val="ru-RU"/>
              </w:rPr>
              <w:t xml:space="preserve">Промышленная, </w:t>
            </w:r>
            <w:r w:rsidR="00E11AFA" w:rsidRPr="008E6A5F">
              <w:rPr>
                <w:rFonts w:ascii="Times New Roman" w:hAnsi="Times New Roman"/>
                <w:lang w:val="ru-RU"/>
              </w:rPr>
              <w:t>1</w:t>
            </w:r>
          </w:p>
        </w:tc>
      </w:tr>
      <w:tr w:rsidR="00D75555" w:rsidRPr="00816E8D" w:rsidTr="00AB51F9">
        <w:trPr>
          <w:trHeight w:val="292"/>
        </w:trPr>
        <w:tc>
          <w:tcPr>
            <w:tcW w:w="1122" w:type="dxa"/>
          </w:tcPr>
          <w:p w:rsidR="00D75555" w:rsidRPr="00816E8D" w:rsidRDefault="00D75555" w:rsidP="00BD5DF1">
            <w:pPr>
              <w:jc w:val="both"/>
              <w:rPr>
                <w:rFonts w:ascii="Times New Roman" w:hAnsi="Times New Roman"/>
                <w:b/>
                <w:color w:val="000000"/>
                <w:lang w:val="ru-RU"/>
              </w:rPr>
            </w:pPr>
            <w:r w:rsidRPr="00816E8D">
              <w:rPr>
                <w:rFonts w:ascii="Times New Roman" w:hAnsi="Times New Roman"/>
                <w:b/>
                <w:color w:val="000000"/>
                <w:lang w:val="ru-RU"/>
              </w:rPr>
              <w:t>Телефон</w:t>
            </w:r>
          </w:p>
        </w:tc>
        <w:tc>
          <w:tcPr>
            <w:tcW w:w="4373" w:type="dxa"/>
          </w:tcPr>
          <w:p w:rsidR="00D75555" w:rsidRPr="00816E8D" w:rsidRDefault="00D75555" w:rsidP="00BD5DF1">
            <w:pPr>
              <w:rPr>
                <w:rFonts w:ascii="Times New Roman" w:hAnsi="Times New Roman"/>
                <w:color w:val="000000"/>
                <w:lang w:val="ru-RU"/>
              </w:rPr>
            </w:pPr>
          </w:p>
        </w:tc>
        <w:tc>
          <w:tcPr>
            <w:tcW w:w="4110" w:type="dxa"/>
            <w:shd w:val="clear" w:color="auto" w:fill="auto"/>
          </w:tcPr>
          <w:p w:rsidR="00D75555" w:rsidRPr="00816E8D" w:rsidRDefault="00E11AFA" w:rsidP="003F67B2">
            <w:pPr>
              <w:pStyle w:val="af2"/>
              <w:rPr>
                <w:rFonts w:ascii="Times New Roman" w:hAnsi="Times New Roman" w:cs="Times New Roman"/>
                <w:sz w:val="20"/>
                <w:szCs w:val="20"/>
              </w:rPr>
            </w:pPr>
            <w:r w:rsidRPr="00816E8D">
              <w:rPr>
                <w:rFonts w:ascii="Times New Roman" w:hAnsi="Times New Roman" w:cs="Times New Roman"/>
                <w:sz w:val="20"/>
                <w:szCs w:val="20"/>
              </w:rPr>
              <w:t>+7(8412) 6</w:t>
            </w:r>
            <w:r w:rsidRPr="00816E8D">
              <w:rPr>
                <w:rFonts w:ascii="Times New Roman" w:hAnsi="Times New Roman" w:cs="Times New Roman"/>
                <w:sz w:val="20"/>
                <w:szCs w:val="20"/>
                <w:lang w:val="en-US"/>
              </w:rPr>
              <w:t>5</w:t>
            </w:r>
            <w:r w:rsidRPr="00816E8D">
              <w:rPr>
                <w:rFonts w:ascii="Times New Roman" w:hAnsi="Times New Roman" w:cs="Times New Roman"/>
                <w:sz w:val="20"/>
                <w:szCs w:val="20"/>
              </w:rPr>
              <w:t>-</w:t>
            </w:r>
            <w:r w:rsidRPr="00816E8D">
              <w:rPr>
                <w:rFonts w:ascii="Times New Roman" w:hAnsi="Times New Roman" w:cs="Times New Roman"/>
                <w:sz w:val="20"/>
                <w:szCs w:val="20"/>
                <w:lang w:val="en-US"/>
              </w:rPr>
              <w:t>54</w:t>
            </w:r>
            <w:r w:rsidRPr="00816E8D">
              <w:rPr>
                <w:rFonts w:ascii="Times New Roman" w:hAnsi="Times New Roman" w:cs="Times New Roman"/>
                <w:sz w:val="20"/>
                <w:szCs w:val="20"/>
              </w:rPr>
              <w:t>-</w:t>
            </w:r>
            <w:r w:rsidRPr="00816E8D">
              <w:rPr>
                <w:rFonts w:ascii="Times New Roman" w:hAnsi="Times New Roman" w:cs="Times New Roman"/>
                <w:sz w:val="20"/>
                <w:szCs w:val="20"/>
                <w:lang w:val="en-US"/>
              </w:rPr>
              <w:t>47</w:t>
            </w:r>
          </w:p>
        </w:tc>
      </w:tr>
      <w:tr w:rsidR="00D75555" w:rsidRPr="00816E8D" w:rsidTr="00AB51F9">
        <w:trPr>
          <w:trHeight w:val="292"/>
        </w:trPr>
        <w:tc>
          <w:tcPr>
            <w:tcW w:w="1122" w:type="dxa"/>
          </w:tcPr>
          <w:p w:rsidR="00D75555" w:rsidRPr="00816E8D" w:rsidRDefault="00D75555" w:rsidP="00BD5DF1">
            <w:pPr>
              <w:jc w:val="both"/>
              <w:rPr>
                <w:rFonts w:ascii="Times New Roman" w:hAnsi="Times New Roman"/>
                <w:b/>
                <w:color w:val="000000"/>
                <w:lang w:val="ru-RU"/>
              </w:rPr>
            </w:pPr>
            <w:r w:rsidRPr="00816E8D">
              <w:rPr>
                <w:rFonts w:ascii="Times New Roman" w:hAnsi="Times New Roman"/>
                <w:b/>
                <w:color w:val="000000"/>
                <w:lang w:val="ru-RU"/>
              </w:rPr>
              <w:t>Факс</w:t>
            </w:r>
          </w:p>
        </w:tc>
        <w:tc>
          <w:tcPr>
            <w:tcW w:w="4373" w:type="dxa"/>
          </w:tcPr>
          <w:p w:rsidR="00D75555" w:rsidRPr="00816E8D" w:rsidRDefault="00D75555" w:rsidP="00BD5DF1">
            <w:pPr>
              <w:rPr>
                <w:rFonts w:ascii="Times New Roman" w:hAnsi="Times New Roman"/>
                <w:color w:val="000000"/>
                <w:lang w:val="ru-RU"/>
              </w:rPr>
            </w:pPr>
          </w:p>
        </w:tc>
        <w:tc>
          <w:tcPr>
            <w:tcW w:w="4110" w:type="dxa"/>
            <w:shd w:val="clear" w:color="auto" w:fill="auto"/>
          </w:tcPr>
          <w:p w:rsidR="00D75555" w:rsidRPr="00816E8D" w:rsidRDefault="00E11AFA" w:rsidP="003F67B2">
            <w:pPr>
              <w:pStyle w:val="af2"/>
              <w:rPr>
                <w:rFonts w:ascii="Times New Roman" w:hAnsi="Times New Roman" w:cs="Times New Roman"/>
                <w:sz w:val="20"/>
                <w:szCs w:val="20"/>
              </w:rPr>
            </w:pPr>
            <w:r w:rsidRPr="00816E8D">
              <w:rPr>
                <w:rFonts w:ascii="Times New Roman" w:hAnsi="Times New Roman" w:cs="Times New Roman"/>
                <w:sz w:val="20"/>
                <w:szCs w:val="20"/>
              </w:rPr>
              <w:t>+7(8412) 6</w:t>
            </w:r>
            <w:r w:rsidRPr="00816E8D">
              <w:rPr>
                <w:rFonts w:ascii="Times New Roman" w:hAnsi="Times New Roman" w:cs="Times New Roman"/>
                <w:sz w:val="20"/>
                <w:szCs w:val="20"/>
                <w:lang w:val="en-US"/>
              </w:rPr>
              <w:t>5</w:t>
            </w:r>
            <w:r w:rsidRPr="00816E8D">
              <w:rPr>
                <w:rFonts w:ascii="Times New Roman" w:hAnsi="Times New Roman" w:cs="Times New Roman"/>
                <w:sz w:val="20"/>
                <w:szCs w:val="20"/>
              </w:rPr>
              <w:t>-</w:t>
            </w:r>
            <w:r w:rsidRPr="00816E8D">
              <w:rPr>
                <w:rFonts w:ascii="Times New Roman" w:hAnsi="Times New Roman" w:cs="Times New Roman"/>
                <w:sz w:val="20"/>
                <w:szCs w:val="20"/>
                <w:lang w:val="en-US"/>
              </w:rPr>
              <w:t>54</w:t>
            </w:r>
            <w:r w:rsidRPr="00816E8D">
              <w:rPr>
                <w:rFonts w:ascii="Times New Roman" w:hAnsi="Times New Roman" w:cs="Times New Roman"/>
                <w:sz w:val="20"/>
                <w:szCs w:val="20"/>
              </w:rPr>
              <w:t>-</w:t>
            </w:r>
            <w:r w:rsidRPr="00816E8D">
              <w:rPr>
                <w:rFonts w:ascii="Times New Roman" w:hAnsi="Times New Roman" w:cs="Times New Roman"/>
                <w:sz w:val="20"/>
                <w:szCs w:val="20"/>
                <w:lang w:val="en-US"/>
              </w:rPr>
              <w:t>47</w:t>
            </w:r>
          </w:p>
        </w:tc>
      </w:tr>
      <w:tr w:rsidR="00D75555" w:rsidRPr="00816E8D" w:rsidTr="00AB51F9">
        <w:trPr>
          <w:trHeight w:val="292"/>
        </w:trPr>
        <w:tc>
          <w:tcPr>
            <w:tcW w:w="1122" w:type="dxa"/>
          </w:tcPr>
          <w:p w:rsidR="00D75555" w:rsidRPr="00816E8D" w:rsidRDefault="00D75555" w:rsidP="00BD5DF1">
            <w:pPr>
              <w:jc w:val="both"/>
              <w:rPr>
                <w:rFonts w:ascii="Times New Roman" w:hAnsi="Times New Roman"/>
                <w:b/>
                <w:color w:val="000000"/>
                <w:lang w:val="ru-RU"/>
              </w:rPr>
            </w:pPr>
            <w:r w:rsidRPr="00816E8D">
              <w:rPr>
                <w:rFonts w:ascii="Times New Roman" w:hAnsi="Times New Roman"/>
                <w:b/>
                <w:color w:val="000000"/>
                <w:lang w:val="ru-RU"/>
              </w:rPr>
              <w:t>Е-</w:t>
            </w:r>
            <w:r w:rsidRPr="00816E8D">
              <w:rPr>
                <w:rFonts w:ascii="Times New Roman" w:hAnsi="Times New Roman"/>
                <w:b/>
                <w:color w:val="000000"/>
              </w:rPr>
              <w:t>mail</w:t>
            </w:r>
          </w:p>
        </w:tc>
        <w:tc>
          <w:tcPr>
            <w:tcW w:w="4373" w:type="dxa"/>
          </w:tcPr>
          <w:p w:rsidR="00D75555" w:rsidRPr="00816E8D" w:rsidRDefault="00D75555" w:rsidP="00BD5DF1">
            <w:pPr>
              <w:rPr>
                <w:rFonts w:ascii="Times New Roman" w:hAnsi="Times New Roman"/>
                <w:color w:val="000000"/>
                <w:lang w:val="ru-RU"/>
              </w:rPr>
            </w:pPr>
          </w:p>
        </w:tc>
        <w:tc>
          <w:tcPr>
            <w:tcW w:w="4110" w:type="dxa"/>
            <w:shd w:val="clear" w:color="auto" w:fill="auto"/>
          </w:tcPr>
          <w:p w:rsidR="00D75555" w:rsidRPr="001D0053" w:rsidRDefault="001B0351" w:rsidP="00E11AFA">
            <w:pPr>
              <w:pStyle w:val="af2"/>
              <w:rPr>
                <w:rFonts w:ascii="Times New Roman" w:hAnsi="Times New Roman" w:cs="Times New Roman"/>
                <w:sz w:val="20"/>
                <w:szCs w:val="20"/>
                <w:lang w:val="en-US"/>
              </w:rPr>
            </w:pPr>
            <w:r w:rsidRPr="00816E8D">
              <w:rPr>
                <w:rFonts w:ascii="Times New Roman" w:hAnsi="Times New Roman" w:cs="Times New Roman"/>
                <w:sz w:val="20"/>
                <w:szCs w:val="20"/>
              </w:rPr>
              <w:t xml:space="preserve"> </w:t>
            </w:r>
            <w:r w:rsidR="001D0053">
              <w:rPr>
                <w:rFonts w:ascii="Times New Roman" w:hAnsi="Times New Roman" w:cs="Times New Roman"/>
                <w:sz w:val="20"/>
                <w:szCs w:val="20"/>
                <w:lang w:val="en-US"/>
              </w:rPr>
              <w:t>inforesurs@eps-group.pro</w:t>
            </w:r>
          </w:p>
        </w:tc>
      </w:tr>
      <w:tr w:rsidR="0069486A" w:rsidRPr="00816E8D" w:rsidTr="00AB51F9">
        <w:trPr>
          <w:trHeight w:val="292"/>
        </w:trPr>
        <w:tc>
          <w:tcPr>
            <w:tcW w:w="9605" w:type="dxa"/>
            <w:gridSpan w:val="3"/>
          </w:tcPr>
          <w:p w:rsidR="0069486A" w:rsidRPr="00816E8D" w:rsidRDefault="0069486A" w:rsidP="001C1600">
            <w:pPr>
              <w:overflowPunct/>
              <w:jc w:val="center"/>
              <w:textAlignment w:val="auto"/>
              <w:rPr>
                <w:rFonts w:ascii="Times New Roman" w:hAnsi="Times New Roman"/>
                <w:color w:val="000000"/>
                <w:lang w:val="ru-RU"/>
              </w:rPr>
            </w:pPr>
            <w:r w:rsidRPr="00816E8D">
              <w:rPr>
                <w:rFonts w:ascii="Times New Roman" w:hAnsi="Times New Roman"/>
                <w:color w:val="000000"/>
                <w:lang w:val="ru-RU"/>
              </w:rPr>
              <w:t>Платежные реквизиты:</w:t>
            </w:r>
          </w:p>
        </w:tc>
      </w:tr>
      <w:tr w:rsidR="00D75555" w:rsidRPr="00816E8D" w:rsidTr="00AB51F9">
        <w:trPr>
          <w:trHeight w:val="292"/>
        </w:trPr>
        <w:tc>
          <w:tcPr>
            <w:tcW w:w="0" w:type="auto"/>
            <w:vAlign w:val="center"/>
          </w:tcPr>
          <w:p w:rsidR="00D75555" w:rsidRPr="00816E8D" w:rsidRDefault="00D75555" w:rsidP="00BD5DF1">
            <w:pPr>
              <w:rPr>
                <w:rFonts w:ascii="Times New Roman" w:hAnsi="Times New Roman"/>
                <w:b/>
                <w:color w:val="000000"/>
                <w:lang w:val="ru-RU"/>
              </w:rPr>
            </w:pPr>
            <w:r w:rsidRPr="00816E8D">
              <w:rPr>
                <w:rFonts w:ascii="Times New Roman" w:hAnsi="Times New Roman"/>
                <w:b/>
                <w:color w:val="000000"/>
                <w:lang w:val="ru-RU"/>
              </w:rPr>
              <w:t>ИНН</w:t>
            </w:r>
          </w:p>
        </w:tc>
        <w:tc>
          <w:tcPr>
            <w:tcW w:w="4373" w:type="dxa"/>
            <w:vAlign w:val="center"/>
          </w:tcPr>
          <w:p w:rsidR="00D75555" w:rsidRPr="00816E8D" w:rsidRDefault="00D75555" w:rsidP="000A4E39">
            <w:pPr>
              <w:pStyle w:val="a6"/>
              <w:spacing w:after="0"/>
              <w:ind w:left="0"/>
              <w:rPr>
                <w:rFonts w:ascii="Times New Roman" w:hAnsi="Times New Roman"/>
                <w:bCs/>
                <w:lang w:val="ru-RU"/>
              </w:rPr>
            </w:pPr>
          </w:p>
        </w:tc>
        <w:tc>
          <w:tcPr>
            <w:tcW w:w="4110" w:type="dxa"/>
            <w:shd w:val="clear" w:color="auto" w:fill="auto"/>
          </w:tcPr>
          <w:p w:rsidR="00D75555" w:rsidRPr="001D0053" w:rsidRDefault="00E11AFA" w:rsidP="00664638">
            <w:pPr>
              <w:pStyle w:val="a6"/>
              <w:spacing w:after="0"/>
              <w:ind w:left="0"/>
              <w:rPr>
                <w:rFonts w:ascii="Times New Roman" w:hAnsi="Times New Roman"/>
                <w:bCs/>
                <w:lang w:val="ru-RU"/>
              </w:rPr>
            </w:pPr>
            <w:r w:rsidRPr="001D0053">
              <w:rPr>
                <w:rFonts w:ascii="Times New Roman" w:hAnsi="Times New Roman"/>
              </w:rPr>
              <w:t>5838009515</w:t>
            </w:r>
          </w:p>
        </w:tc>
      </w:tr>
      <w:tr w:rsidR="00D75555" w:rsidRPr="00816E8D" w:rsidTr="00AB51F9">
        <w:trPr>
          <w:trHeight w:val="292"/>
        </w:trPr>
        <w:tc>
          <w:tcPr>
            <w:tcW w:w="0" w:type="auto"/>
            <w:vAlign w:val="center"/>
          </w:tcPr>
          <w:p w:rsidR="00D75555" w:rsidRPr="00816E8D" w:rsidRDefault="00D75555" w:rsidP="00BD5DF1">
            <w:pPr>
              <w:rPr>
                <w:rFonts w:ascii="Times New Roman" w:hAnsi="Times New Roman"/>
                <w:b/>
                <w:color w:val="000000"/>
                <w:lang w:val="ru-RU"/>
              </w:rPr>
            </w:pPr>
            <w:r w:rsidRPr="00816E8D">
              <w:rPr>
                <w:rFonts w:ascii="Times New Roman" w:hAnsi="Times New Roman"/>
                <w:b/>
                <w:color w:val="000000"/>
                <w:lang w:val="ru-RU"/>
              </w:rPr>
              <w:t>КПП</w:t>
            </w:r>
          </w:p>
        </w:tc>
        <w:tc>
          <w:tcPr>
            <w:tcW w:w="4373" w:type="dxa"/>
            <w:vAlign w:val="center"/>
          </w:tcPr>
          <w:p w:rsidR="00D75555" w:rsidRPr="00816E8D" w:rsidRDefault="00D75555" w:rsidP="000A4E39">
            <w:pPr>
              <w:pStyle w:val="a6"/>
              <w:spacing w:after="0"/>
              <w:ind w:left="0"/>
              <w:rPr>
                <w:rFonts w:ascii="Times New Roman" w:hAnsi="Times New Roman"/>
                <w:bCs/>
                <w:lang w:val="ru-RU"/>
              </w:rPr>
            </w:pPr>
          </w:p>
        </w:tc>
        <w:tc>
          <w:tcPr>
            <w:tcW w:w="4110" w:type="dxa"/>
            <w:shd w:val="clear" w:color="auto" w:fill="auto"/>
          </w:tcPr>
          <w:p w:rsidR="00D75555" w:rsidRPr="001D0053" w:rsidRDefault="00E11AFA" w:rsidP="005535BA">
            <w:pPr>
              <w:pStyle w:val="a6"/>
              <w:spacing w:after="0"/>
              <w:ind w:left="0"/>
              <w:rPr>
                <w:rFonts w:ascii="Times New Roman" w:hAnsi="Times New Roman"/>
                <w:bCs/>
                <w:lang w:val="ru-RU"/>
              </w:rPr>
            </w:pPr>
            <w:r w:rsidRPr="001D0053">
              <w:rPr>
                <w:rFonts w:ascii="Times New Roman" w:hAnsi="Times New Roman"/>
              </w:rPr>
              <w:t>583801001</w:t>
            </w:r>
          </w:p>
        </w:tc>
      </w:tr>
      <w:tr w:rsidR="00D75555" w:rsidRPr="00816E8D" w:rsidTr="00AB51F9">
        <w:trPr>
          <w:trHeight w:val="292"/>
        </w:trPr>
        <w:tc>
          <w:tcPr>
            <w:tcW w:w="0" w:type="auto"/>
            <w:vAlign w:val="center"/>
          </w:tcPr>
          <w:p w:rsidR="00D75555" w:rsidRPr="00816E8D" w:rsidRDefault="00D75555" w:rsidP="00BD5DF1">
            <w:pPr>
              <w:rPr>
                <w:rFonts w:ascii="Times New Roman" w:hAnsi="Times New Roman"/>
                <w:b/>
                <w:color w:val="000000"/>
                <w:lang w:val="ru-RU"/>
              </w:rPr>
            </w:pPr>
            <w:r w:rsidRPr="00816E8D">
              <w:rPr>
                <w:rFonts w:ascii="Times New Roman" w:hAnsi="Times New Roman"/>
                <w:b/>
                <w:color w:val="000000"/>
                <w:lang w:val="ru-RU"/>
              </w:rPr>
              <w:t>Р/счет</w:t>
            </w:r>
          </w:p>
        </w:tc>
        <w:tc>
          <w:tcPr>
            <w:tcW w:w="4373" w:type="dxa"/>
            <w:vAlign w:val="center"/>
          </w:tcPr>
          <w:p w:rsidR="00D75555" w:rsidRPr="00816E8D" w:rsidRDefault="00D75555" w:rsidP="000A4E39">
            <w:pPr>
              <w:pStyle w:val="a6"/>
              <w:spacing w:after="0"/>
              <w:ind w:left="0"/>
              <w:rPr>
                <w:rFonts w:ascii="Times New Roman" w:hAnsi="Times New Roman"/>
                <w:bCs/>
                <w:lang w:val="ru-RU"/>
              </w:rPr>
            </w:pPr>
          </w:p>
        </w:tc>
        <w:tc>
          <w:tcPr>
            <w:tcW w:w="4110" w:type="dxa"/>
            <w:shd w:val="clear" w:color="auto" w:fill="auto"/>
          </w:tcPr>
          <w:p w:rsidR="00D75555" w:rsidRPr="001D0053" w:rsidRDefault="001D0053" w:rsidP="005535BA">
            <w:pPr>
              <w:pStyle w:val="a6"/>
              <w:spacing w:after="0"/>
              <w:ind w:left="0"/>
              <w:rPr>
                <w:rFonts w:ascii="Times New Roman" w:hAnsi="Times New Roman"/>
                <w:bCs/>
                <w:lang w:val="ru-RU"/>
              </w:rPr>
            </w:pPr>
            <w:r w:rsidRPr="001D0053">
              <w:rPr>
                <w:rFonts w:ascii="Times New Roman" w:hAnsi="Times New Roman"/>
              </w:rPr>
              <w:t>40702810512180004325</w:t>
            </w:r>
          </w:p>
        </w:tc>
      </w:tr>
      <w:tr w:rsidR="00D75555" w:rsidRPr="000300E9" w:rsidTr="00AB51F9">
        <w:trPr>
          <w:trHeight w:val="292"/>
        </w:trPr>
        <w:tc>
          <w:tcPr>
            <w:tcW w:w="0" w:type="auto"/>
            <w:vAlign w:val="center"/>
          </w:tcPr>
          <w:p w:rsidR="00D75555" w:rsidRPr="00816E8D" w:rsidRDefault="00D75555" w:rsidP="00BD5DF1">
            <w:pPr>
              <w:rPr>
                <w:rFonts w:ascii="Times New Roman" w:hAnsi="Times New Roman"/>
                <w:b/>
                <w:color w:val="000000"/>
                <w:lang w:val="ru-RU"/>
              </w:rPr>
            </w:pPr>
            <w:r w:rsidRPr="00816E8D">
              <w:rPr>
                <w:rFonts w:ascii="Times New Roman" w:hAnsi="Times New Roman"/>
                <w:b/>
                <w:color w:val="000000"/>
                <w:lang w:val="ru-RU"/>
              </w:rPr>
              <w:t>Банк</w:t>
            </w:r>
          </w:p>
        </w:tc>
        <w:tc>
          <w:tcPr>
            <w:tcW w:w="4373" w:type="dxa"/>
          </w:tcPr>
          <w:p w:rsidR="00D75555" w:rsidRPr="00816E8D" w:rsidRDefault="00D75555" w:rsidP="00304CA6">
            <w:pPr>
              <w:pStyle w:val="a6"/>
              <w:spacing w:after="0"/>
              <w:ind w:left="0"/>
              <w:rPr>
                <w:rFonts w:ascii="Times New Roman" w:hAnsi="Times New Roman"/>
                <w:bCs/>
                <w:lang w:val="ru-RU"/>
              </w:rPr>
            </w:pPr>
          </w:p>
        </w:tc>
        <w:tc>
          <w:tcPr>
            <w:tcW w:w="4110" w:type="dxa"/>
            <w:shd w:val="clear" w:color="auto" w:fill="auto"/>
          </w:tcPr>
          <w:p w:rsidR="00D75555" w:rsidRPr="001D0053" w:rsidRDefault="00E11AFA" w:rsidP="00C372A0">
            <w:pPr>
              <w:pStyle w:val="a6"/>
              <w:spacing w:after="0"/>
              <w:ind w:left="0"/>
              <w:rPr>
                <w:rFonts w:ascii="Times New Roman" w:hAnsi="Times New Roman"/>
                <w:lang w:val="ru-RU"/>
              </w:rPr>
            </w:pPr>
            <w:r w:rsidRPr="001D0053">
              <w:rPr>
                <w:rFonts w:ascii="Times New Roman" w:hAnsi="Times New Roman"/>
                <w:lang w:val="ru-RU"/>
              </w:rPr>
              <w:t xml:space="preserve">филиал №6318 ВТБ 24 (ПАО) г. Самары </w:t>
            </w:r>
          </w:p>
        </w:tc>
      </w:tr>
      <w:tr w:rsidR="00D75555" w:rsidRPr="00816E8D" w:rsidTr="00AB51F9">
        <w:trPr>
          <w:trHeight w:val="292"/>
        </w:trPr>
        <w:tc>
          <w:tcPr>
            <w:tcW w:w="0" w:type="auto"/>
            <w:vAlign w:val="center"/>
          </w:tcPr>
          <w:p w:rsidR="00D75555" w:rsidRPr="00816E8D" w:rsidRDefault="00D75555" w:rsidP="00BD5DF1">
            <w:pPr>
              <w:rPr>
                <w:rFonts w:ascii="Times New Roman" w:hAnsi="Times New Roman"/>
                <w:b/>
                <w:color w:val="000000"/>
                <w:lang w:val="ru-RU"/>
              </w:rPr>
            </w:pPr>
            <w:r w:rsidRPr="00816E8D">
              <w:rPr>
                <w:rFonts w:ascii="Times New Roman" w:hAnsi="Times New Roman"/>
                <w:b/>
                <w:color w:val="000000"/>
                <w:lang w:val="ru-RU"/>
              </w:rPr>
              <w:t>К/счет</w:t>
            </w:r>
          </w:p>
        </w:tc>
        <w:tc>
          <w:tcPr>
            <w:tcW w:w="4373" w:type="dxa"/>
            <w:vAlign w:val="center"/>
          </w:tcPr>
          <w:p w:rsidR="00D75555" w:rsidRPr="00816E8D" w:rsidRDefault="00D75555" w:rsidP="000A4E39">
            <w:pPr>
              <w:pStyle w:val="a6"/>
              <w:spacing w:after="0"/>
              <w:ind w:left="0"/>
              <w:rPr>
                <w:rFonts w:ascii="Times New Roman" w:hAnsi="Times New Roman"/>
                <w:bCs/>
                <w:lang w:val="ru-RU"/>
              </w:rPr>
            </w:pPr>
          </w:p>
        </w:tc>
        <w:tc>
          <w:tcPr>
            <w:tcW w:w="4110" w:type="dxa"/>
            <w:shd w:val="clear" w:color="auto" w:fill="auto"/>
          </w:tcPr>
          <w:p w:rsidR="00D75555" w:rsidRPr="001D0053" w:rsidRDefault="001D0053" w:rsidP="00C372A0">
            <w:pPr>
              <w:pStyle w:val="a6"/>
              <w:spacing w:after="0"/>
              <w:ind w:left="0"/>
              <w:rPr>
                <w:rFonts w:ascii="Times New Roman" w:hAnsi="Times New Roman"/>
                <w:bCs/>
                <w:lang w:val="ru-RU"/>
              </w:rPr>
            </w:pPr>
            <w:r w:rsidRPr="001D0053">
              <w:rPr>
                <w:rFonts w:ascii="Times New Roman" w:hAnsi="Times New Roman"/>
              </w:rPr>
              <w:t>30101810422023601968</w:t>
            </w:r>
          </w:p>
        </w:tc>
      </w:tr>
      <w:tr w:rsidR="00D75555" w:rsidRPr="00816E8D" w:rsidTr="00AB51F9">
        <w:trPr>
          <w:trHeight w:val="292"/>
        </w:trPr>
        <w:tc>
          <w:tcPr>
            <w:tcW w:w="0" w:type="auto"/>
            <w:vAlign w:val="center"/>
          </w:tcPr>
          <w:p w:rsidR="00D75555" w:rsidRPr="00816E8D" w:rsidRDefault="00D75555" w:rsidP="00BD5DF1">
            <w:pPr>
              <w:rPr>
                <w:rFonts w:ascii="Times New Roman" w:hAnsi="Times New Roman"/>
                <w:b/>
                <w:color w:val="000000"/>
                <w:lang w:val="ru-RU"/>
              </w:rPr>
            </w:pPr>
            <w:r w:rsidRPr="00816E8D">
              <w:rPr>
                <w:rFonts w:ascii="Times New Roman" w:hAnsi="Times New Roman"/>
                <w:b/>
                <w:color w:val="000000"/>
                <w:lang w:val="ru-RU"/>
              </w:rPr>
              <w:t>БИК</w:t>
            </w:r>
          </w:p>
        </w:tc>
        <w:tc>
          <w:tcPr>
            <w:tcW w:w="4373" w:type="dxa"/>
            <w:vAlign w:val="center"/>
          </w:tcPr>
          <w:p w:rsidR="00D75555" w:rsidRPr="00816E8D" w:rsidRDefault="00D75555" w:rsidP="000A4E39">
            <w:pPr>
              <w:pStyle w:val="a6"/>
              <w:spacing w:after="0"/>
              <w:ind w:left="0"/>
              <w:rPr>
                <w:rFonts w:ascii="Times New Roman" w:hAnsi="Times New Roman"/>
                <w:bCs/>
                <w:lang w:val="ru-RU"/>
              </w:rPr>
            </w:pPr>
          </w:p>
        </w:tc>
        <w:tc>
          <w:tcPr>
            <w:tcW w:w="4110" w:type="dxa"/>
            <w:shd w:val="clear" w:color="auto" w:fill="auto"/>
          </w:tcPr>
          <w:p w:rsidR="00D75555" w:rsidRPr="001D0053" w:rsidRDefault="001D0053" w:rsidP="00101898">
            <w:pPr>
              <w:pStyle w:val="a6"/>
              <w:spacing w:after="0"/>
              <w:ind w:left="0"/>
              <w:rPr>
                <w:rFonts w:ascii="Times New Roman" w:hAnsi="Times New Roman"/>
                <w:bCs/>
                <w:lang w:val="ru-RU"/>
              </w:rPr>
            </w:pPr>
            <w:r w:rsidRPr="001D0053">
              <w:rPr>
                <w:rFonts w:ascii="Times New Roman" w:hAnsi="Times New Roman"/>
              </w:rPr>
              <w:t>043601968</w:t>
            </w:r>
          </w:p>
        </w:tc>
      </w:tr>
      <w:tr w:rsidR="006B01F4" w:rsidRPr="00816E8D" w:rsidTr="00AB51F9">
        <w:trPr>
          <w:trHeight w:val="292"/>
        </w:trPr>
        <w:tc>
          <w:tcPr>
            <w:tcW w:w="0" w:type="auto"/>
            <w:vAlign w:val="center"/>
          </w:tcPr>
          <w:p w:rsidR="006B01F4" w:rsidRPr="00816E8D" w:rsidRDefault="006B01F4" w:rsidP="00BD5DF1">
            <w:pPr>
              <w:rPr>
                <w:rFonts w:ascii="Times New Roman" w:hAnsi="Times New Roman"/>
                <w:b/>
                <w:color w:val="000000"/>
                <w:lang w:val="ru-RU"/>
              </w:rPr>
            </w:pPr>
            <w:r w:rsidRPr="00816E8D">
              <w:rPr>
                <w:rFonts w:ascii="Times New Roman" w:hAnsi="Times New Roman"/>
                <w:b/>
                <w:color w:val="000000"/>
                <w:lang w:val="ru-RU"/>
              </w:rPr>
              <w:t>ОКПО</w:t>
            </w:r>
          </w:p>
        </w:tc>
        <w:tc>
          <w:tcPr>
            <w:tcW w:w="4373" w:type="dxa"/>
            <w:vAlign w:val="center"/>
          </w:tcPr>
          <w:p w:rsidR="006B01F4" w:rsidRPr="00816E8D" w:rsidRDefault="006B01F4" w:rsidP="000A4E39">
            <w:pPr>
              <w:pStyle w:val="a6"/>
              <w:spacing w:after="0"/>
              <w:ind w:left="0"/>
              <w:rPr>
                <w:rFonts w:ascii="Times New Roman" w:hAnsi="Times New Roman"/>
                <w:color w:val="000000"/>
                <w:lang w:val="ru-RU"/>
              </w:rPr>
            </w:pPr>
          </w:p>
        </w:tc>
        <w:tc>
          <w:tcPr>
            <w:tcW w:w="4110" w:type="dxa"/>
            <w:shd w:val="clear" w:color="auto" w:fill="auto"/>
          </w:tcPr>
          <w:p w:rsidR="006B01F4" w:rsidRPr="001D0053" w:rsidRDefault="00E11AFA" w:rsidP="00C372A0">
            <w:pPr>
              <w:pStyle w:val="a6"/>
              <w:spacing w:after="0"/>
              <w:ind w:left="0"/>
              <w:rPr>
                <w:rFonts w:ascii="Times New Roman" w:hAnsi="Times New Roman"/>
                <w:bCs/>
                <w:lang w:val="ru-RU"/>
              </w:rPr>
            </w:pPr>
            <w:r w:rsidRPr="001D0053">
              <w:rPr>
                <w:rFonts w:ascii="Times New Roman" w:hAnsi="Times New Roman"/>
              </w:rPr>
              <w:t>14316793</w:t>
            </w:r>
          </w:p>
        </w:tc>
      </w:tr>
      <w:tr w:rsidR="002F432C" w:rsidRPr="00816E8D" w:rsidTr="00AB51F9">
        <w:trPr>
          <w:trHeight w:val="292"/>
        </w:trPr>
        <w:tc>
          <w:tcPr>
            <w:tcW w:w="0" w:type="auto"/>
            <w:vAlign w:val="center"/>
          </w:tcPr>
          <w:p w:rsidR="002F432C" w:rsidRPr="00816E8D" w:rsidRDefault="002F432C" w:rsidP="00BD5DF1">
            <w:pPr>
              <w:rPr>
                <w:rFonts w:ascii="Times New Roman" w:hAnsi="Times New Roman"/>
                <w:b/>
                <w:color w:val="000000"/>
                <w:lang w:val="ru-RU"/>
              </w:rPr>
            </w:pPr>
            <w:r w:rsidRPr="00816E8D">
              <w:rPr>
                <w:rFonts w:ascii="Times New Roman" w:hAnsi="Times New Roman"/>
                <w:b/>
                <w:color w:val="000000"/>
                <w:lang w:val="ru-RU"/>
              </w:rPr>
              <w:t>ОГРН</w:t>
            </w:r>
          </w:p>
        </w:tc>
        <w:tc>
          <w:tcPr>
            <w:tcW w:w="4373" w:type="dxa"/>
            <w:vAlign w:val="center"/>
          </w:tcPr>
          <w:p w:rsidR="002F432C" w:rsidRPr="00816E8D" w:rsidRDefault="002F432C" w:rsidP="000A4E39">
            <w:pPr>
              <w:pStyle w:val="a6"/>
              <w:spacing w:after="0"/>
              <w:ind w:left="0"/>
              <w:rPr>
                <w:rFonts w:ascii="Times New Roman" w:hAnsi="Times New Roman"/>
                <w:bCs/>
                <w:lang w:val="ru-RU"/>
              </w:rPr>
            </w:pPr>
          </w:p>
        </w:tc>
        <w:tc>
          <w:tcPr>
            <w:tcW w:w="4110" w:type="dxa"/>
            <w:shd w:val="clear" w:color="auto" w:fill="auto"/>
          </w:tcPr>
          <w:p w:rsidR="002F432C" w:rsidRPr="001D0053" w:rsidRDefault="00E11AFA" w:rsidP="00664638">
            <w:pPr>
              <w:pStyle w:val="a6"/>
              <w:spacing w:after="0"/>
              <w:ind w:left="0"/>
              <w:rPr>
                <w:rFonts w:ascii="Times New Roman" w:hAnsi="Times New Roman"/>
                <w:bCs/>
                <w:lang w:val="ru-RU"/>
              </w:rPr>
            </w:pPr>
            <w:r w:rsidRPr="001D0053">
              <w:rPr>
                <w:rFonts w:ascii="Times New Roman" w:hAnsi="Times New Roman"/>
              </w:rPr>
              <w:t>1135838000650</w:t>
            </w:r>
          </w:p>
        </w:tc>
      </w:tr>
      <w:tr w:rsidR="00CC32E7" w:rsidRPr="00816E8D" w:rsidTr="00AB51F9">
        <w:trPr>
          <w:trHeight w:val="292"/>
        </w:trPr>
        <w:tc>
          <w:tcPr>
            <w:tcW w:w="0" w:type="auto"/>
            <w:vAlign w:val="center"/>
          </w:tcPr>
          <w:p w:rsidR="00CC32E7" w:rsidRPr="00816E8D" w:rsidRDefault="00CC32E7" w:rsidP="00BD5DF1">
            <w:pPr>
              <w:rPr>
                <w:rFonts w:ascii="Times New Roman" w:hAnsi="Times New Roman"/>
                <w:b/>
                <w:color w:val="000000"/>
                <w:lang w:val="ru-RU"/>
              </w:rPr>
            </w:pPr>
          </w:p>
        </w:tc>
        <w:tc>
          <w:tcPr>
            <w:tcW w:w="4373" w:type="dxa"/>
            <w:vAlign w:val="center"/>
          </w:tcPr>
          <w:p w:rsidR="00CC32E7" w:rsidRPr="00816E8D" w:rsidRDefault="00CC32E7" w:rsidP="00671E39">
            <w:pPr>
              <w:pStyle w:val="a6"/>
              <w:spacing w:after="0"/>
              <w:ind w:left="0"/>
              <w:rPr>
                <w:rFonts w:ascii="Times New Roman" w:hAnsi="Times New Roman"/>
                <w:bCs/>
                <w:lang w:val="ru-RU"/>
              </w:rPr>
            </w:pPr>
          </w:p>
        </w:tc>
        <w:tc>
          <w:tcPr>
            <w:tcW w:w="4110" w:type="dxa"/>
            <w:shd w:val="clear" w:color="auto" w:fill="auto"/>
          </w:tcPr>
          <w:p w:rsidR="00CC32E7" w:rsidRPr="00816E8D" w:rsidRDefault="00CC32E7" w:rsidP="00664638">
            <w:pPr>
              <w:pStyle w:val="a6"/>
              <w:spacing w:after="0"/>
              <w:ind w:left="0"/>
              <w:rPr>
                <w:rFonts w:ascii="Times New Roman" w:hAnsi="Times New Roman"/>
                <w:bCs/>
                <w:lang w:val="ru-RU"/>
              </w:rPr>
            </w:pPr>
            <w:r w:rsidRPr="00816E8D">
              <w:rPr>
                <w:rFonts w:ascii="Times New Roman" w:hAnsi="Times New Roman"/>
                <w:bCs/>
                <w:lang w:val="ru-RU"/>
              </w:rPr>
              <w:t xml:space="preserve"> </w:t>
            </w:r>
          </w:p>
        </w:tc>
      </w:tr>
    </w:tbl>
    <w:p w:rsidR="00EC3702" w:rsidRPr="00816E8D" w:rsidRDefault="00EC3702" w:rsidP="008A446D">
      <w:pPr>
        <w:jc w:val="both"/>
        <w:rPr>
          <w:rFonts w:ascii="Times New Roman" w:hAnsi="Times New Roman"/>
          <w:i/>
          <w:lang w:val="ru-RU"/>
        </w:rPr>
      </w:pPr>
    </w:p>
    <w:p w:rsidR="002F61F5" w:rsidRPr="00816E8D" w:rsidRDefault="002F61F5" w:rsidP="008A446D">
      <w:pPr>
        <w:jc w:val="both"/>
        <w:rPr>
          <w:rFonts w:ascii="Times New Roman" w:hAnsi="Times New Roman"/>
          <w:i/>
          <w:lang w:val="ru-RU"/>
        </w:rPr>
      </w:pPr>
    </w:p>
    <w:sectPr w:rsidR="002F61F5" w:rsidRPr="00816E8D" w:rsidSect="00A50C7D">
      <w:footerReference w:type="default" r:id="rId10"/>
      <w:footnotePr>
        <w:pos w:val="sectEnd"/>
      </w:footnotePr>
      <w:endnotePr>
        <w:numFmt w:val="decimal"/>
        <w:numStart w:val="0"/>
      </w:endnotePr>
      <w:type w:val="continuous"/>
      <w:pgSz w:w="11907" w:h="16840" w:code="9"/>
      <w:pgMar w:top="568" w:right="567" w:bottom="568" w:left="1701"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41" w:rsidRDefault="00511C41">
      <w:r>
        <w:separator/>
      </w:r>
    </w:p>
  </w:endnote>
  <w:endnote w:type="continuationSeparator" w:id="0">
    <w:p w:rsidR="00511C41" w:rsidRDefault="0051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536"/>
      <w:gridCol w:w="5211"/>
    </w:tblGrid>
    <w:tr w:rsidR="00C53D8A" w:rsidRPr="003C2A08">
      <w:tc>
        <w:tcPr>
          <w:tcW w:w="4536" w:type="dxa"/>
          <w:shd w:val="clear" w:color="auto" w:fill="auto"/>
        </w:tcPr>
        <w:p w:rsidR="00C53D8A" w:rsidRPr="009C7FE8" w:rsidRDefault="00C53D8A" w:rsidP="00BD5DF1">
          <w:pPr>
            <w:rPr>
              <w:rFonts w:ascii="Times New Roman" w:hAnsi="Times New Roman"/>
              <w:b/>
              <w:sz w:val="21"/>
              <w:szCs w:val="21"/>
              <w:lang w:val="ru-RU"/>
            </w:rPr>
          </w:pPr>
          <w:r w:rsidRPr="009C7FE8">
            <w:rPr>
              <w:rFonts w:ascii="Times New Roman" w:hAnsi="Times New Roman"/>
              <w:b/>
              <w:bCs/>
              <w:sz w:val="21"/>
              <w:szCs w:val="21"/>
              <w:lang w:val="ru-RU"/>
            </w:rPr>
            <w:t>ПОСТАВЩИК</w:t>
          </w:r>
        </w:p>
      </w:tc>
      <w:tc>
        <w:tcPr>
          <w:tcW w:w="5211" w:type="dxa"/>
        </w:tcPr>
        <w:p w:rsidR="00C53D8A" w:rsidRPr="009C7FE8" w:rsidRDefault="00C53D8A" w:rsidP="00BD5DF1">
          <w:pPr>
            <w:rPr>
              <w:rFonts w:ascii="Times New Roman" w:hAnsi="Times New Roman"/>
              <w:b/>
              <w:sz w:val="21"/>
              <w:szCs w:val="21"/>
              <w:lang w:val="ru-RU"/>
            </w:rPr>
          </w:pPr>
          <w:r w:rsidRPr="009C7FE8">
            <w:rPr>
              <w:rFonts w:ascii="Times New Roman" w:hAnsi="Times New Roman"/>
              <w:b/>
              <w:bCs/>
              <w:sz w:val="21"/>
              <w:szCs w:val="21"/>
              <w:lang w:val="ru-RU"/>
            </w:rPr>
            <w:t>ПОКУПАТЕЛЬ</w:t>
          </w:r>
        </w:p>
      </w:tc>
    </w:tr>
    <w:tr w:rsidR="00C53D8A" w:rsidRPr="000300E9">
      <w:tc>
        <w:tcPr>
          <w:tcW w:w="4536" w:type="dxa"/>
          <w:shd w:val="clear" w:color="auto" w:fill="auto"/>
        </w:tcPr>
        <w:p w:rsidR="00C53D8A" w:rsidRPr="00940A5E" w:rsidRDefault="00C53D8A" w:rsidP="00E80E99">
          <w:pPr>
            <w:jc w:val="both"/>
            <w:rPr>
              <w:rFonts w:ascii="Times New Roman" w:hAnsi="Times New Roman"/>
              <w:sz w:val="22"/>
              <w:szCs w:val="22"/>
              <w:lang w:val="ru-RU"/>
            </w:rPr>
          </w:pPr>
        </w:p>
      </w:tc>
      <w:tc>
        <w:tcPr>
          <w:tcW w:w="5211" w:type="dxa"/>
        </w:tcPr>
        <w:p w:rsidR="00C53D8A" w:rsidRPr="002F61F5" w:rsidRDefault="00C53D8A" w:rsidP="00E11AFA">
          <w:pPr>
            <w:jc w:val="both"/>
            <w:rPr>
              <w:rFonts w:ascii="Times New Roman" w:hAnsi="Times New Roman"/>
              <w:sz w:val="22"/>
              <w:szCs w:val="22"/>
              <w:lang w:val="ru-RU"/>
            </w:rPr>
          </w:pPr>
        </w:p>
      </w:tc>
    </w:tr>
    <w:tr w:rsidR="00C53D8A" w:rsidRPr="000300E9">
      <w:tc>
        <w:tcPr>
          <w:tcW w:w="4536" w:type="dxa"/>
          <w:shd w:val="clear" w:color="auto" w:fill="auto"/>
        </w:tcPr>
        <w:p w:rsidR="00C53D8A" w:rsidRPr="003064A9" w:rsidRDefault="00C53D8A" w:rsidP="00BD5DF1">
          <w:pPr>
            <w:jc w:val="both"/>
            <w:rPr>
              <w:rFonts w:ascii="Times New Roman" w:hAnsi="Times New Roman"/>
              <w:sz w:val="22"/>
              <w:szCs w:val="22"/>
              <w:lang w:val="ru-RU"/>
            </w:rPr>
          </w:pPr>
        </w:p>
      </w:tc>
      <w:tc>
        <w:tcPr>
          <w:tcW w:w="5211" w:type="dxa"/>
        </w:tcPr>
        <w:p w:rsidR="00C53D8A" w:rsidRPr="00427DC2" w:rsidRDefault="00C53D8A" w:rsidP="002F61F5">
          <w:pPr>
            <w:jc w:val="both"/>
            <w:rPr>
              <w:rFonts w:ascii="Times New Roman" w:hAnsi="Times New Roman"/>
              <w:sz w:val="22"/>
              <w:szCs w:val="22"/>
              <w:lang w:val="ru-RU"/>
            </w:rPr>
          </w:pPr>
        </w:p>
      </w:tc>
    </w:tr>
    <w:tr w:rsidR="00C53D8A" w:rsidRPr="001B0351">
      <w:tc>
        <w:tcPr>
          <w:tcW w:w="4536" w:type="dxa"/>
          <w:shd w:val="clear" w:color="auto" w:fill="auto"/>
        </w:tcPr>
        <w:p w:rsidR="00C53D8A" w:rsidRPr="00FE77D1" w:rsidRDefault="00C53D8A" w:rsidP="00FE77D1">
          <w:pPr>
            <w:jc w:val="both"/>
            <w:rPr>
              <w:rFonts w:ascii="Times New Roman" w:hAnsi="Times New Roman"/>
              <w:sz w:val="22"/>
              <w:szCs w:val="22"/>
              <w:lang w:val="ru-RU"/>
            </w:rPr>
          </w:pPr>
        </w:p>
      </w:tc>
      <w:tc>
        <w:tcPr>
          <w:tcW w:w="5211" w:type="dxa"/>
        </w:tcPr>
        <w:p w:rsidR="00C53D8A" w:rsidRPr="00EF004D" w:rsidRDefault="00C53D8A" w:rsidP="000300E9">
          <w:pPr>
            <w:jc w:val="both"/>
            <w:rPr>
              <w:rFonts w:ascii="Times New Roman" w:hAnsi="Times New Roman"/>
              <w:sz w:val="22"/>
              <w:szCs w:val="22"/>
              <w:lang w:val="ru-RU"/>
            </w:rPr>
          </w:pPr>
          <w:r w:rsidRPr="00EF004D">
            <w:rPr>
              <w:rFonts w:ascii="Times New Roman" w:hAnsi="Times New Roman"/>
              <w:sz w:val="22"/>
              <w:szCs w:val="22"/>
              <w:lang w:val="ru-RU"/>
            </w:rPr>
            <w:t xml:space="preserve">___________________ </w:t>
          </w:r>
        </w:p>
      </w:tc>
    </w:tr>
  </w:tbl>
  <w:p w:rsidR="00C53D8A" w:rsidRPr="0033127A" w:rsidRDefault="00842B6F" w:rsidP="00A50C7D">
    <w:pPr>
      <w:pStyle w:val="ad"/>
      <w:pBdr>
        <w:top w:val="thinThickSmallGap" w:sz="24" w:space="1" w:color="622423"/>
      </w:pBdr>
      <w:tabs>
        <w:tab w:val="clear" w:pos="4677"/>
        <w:tab w:val="clear" w:pos="9355"/>
        <w:tab w:val="right" w:pos="9639"/>
      </w:tabs>
      <w:rPr>
        <w:rFonts w:ascii="Cambria" w:hAnsi="Cambria"/>
        <w:lang w:val="ru-RU"/>
      </w:rPr>
    </w:pPr>
    <w:r>
      <w:rPr>
        <w:rFonts w:ascii="Cambria" w:hAnsi="Cambria"/>
        <w:lang w:val="ru-RU"/>
      </w:rPr>
      <w:t>Договор поставки №</w:t>
    </w:r>
    <w:r w:rsidR="00E4707C">
      <w:rPr>
        <w:rFonts w:ascii="Cambria" w:hAnsi="Cambria"/>
        <w:lang w:val="ru-RU"/>
      </w:rPr>
      <w:t xml:space="preserve"> </w:t>
    </w:r>
    <w:r w:rsidR="003D0158">
      <w:rPr>
        <w:rFonts w:ascii="Cambria" w:hAnsi="Cambria"/>
        <w:lang w:val="ru-RU"/>
      </w:rPr>
      <w:t>______________</w:t>
    </w:r>
    <w:r w:rsidR="00AE384C">
      <w:rPr>
        <w:rFonts w:ascii="Cambria" w:hAnsi="Cambria"/>
        <w:lang w:val="ru-RU"/>
      </w:rPr>
      <w:t xml:space="preserve"> </w:t>
    </w:r>
    <w:r w:rsidR="00C53D8A">
      <w:rPr>
        <w:rFonts w:ascii="Cambria" w:hAnsi="Cambria"/>
        <w:lang w:val="ru-RU"/>
      </w:rPr>
      <w:t xml:space="preserve">от </w:t>
    </w:r>
    <w:r w:rsidR="003C56BD">
      <w:rPr>
        <w:rFonts w:ascii="Cambria" w:hAnsi="Cambria"/>
        <w:lang w:val="ru-RU"/>
      </w:rPr>
      <w:t xml:space="preserve"> </w:t>
    </w:r>
    <w:r w:rsidR="003D0158">
      <w:rPr>
        <w:rFonts w:ascii="Cambria" w:hAnsi="Cambria"/>
        <w:lang w:val="ru-RU"/>
      </w:rPr>
      <w:t>____________________</w:t>
    </w:r>
    <w:r w:rsidR="00C53D8A">
      <w:rPr>
        <w:rFonts w:ascii="Cambria" w:hAnsi="Cambria"/>
        <w:lang w:val="ru-RU"/>
      </w:rPr>
      <w:t>201</w:t>
    </w:r>
    <w:r w:rsidR="003D0158">
      <w:rPr>
        <w:rFonts w:ascii="Cambria" w:hAnsi="Cambria"/>
        <w:lang w:val="ru-RU"/>
      </w:rPr>
      <w:t>8</w:t>
    </w:r>
    <w:r w:rsidR="00C53D8A">
      <w:rPr>
        <w:rFonts w:ascii="Cambria" w:hAnsi="Cambria"/>
        <w:lang w:val="ru-RU"/>
      </w:rPr>
      <w:t xml:space="preserve"> г.</w:t>
    </w:r>
    <w:r w:rsidR="00C53D8A" w:rsidRPr="0033127A">
      <w:rPr>
        <w:rFonts w:ascii="Cambria" w:hAnsi="Cambria"/>
        <w:lang w:val="ru-RU"/>
      </w:rPr>
      <w:tab/>
      <w:t xml:space="preserve">Страница </w:t>
    </w:r>
    <w:r w:rsidR="00272F41">
      <w:fldChar w:fldCharType="begin"/>
    </w:r>
    <w:r w:rsidR="00C53D8A">
      <w:instrText>PAGE</w:instrText>
    </w:r>
    <w:r w:rsidR="00C53D8A" w:rsidRPr="0033127A">
      <w:rPr>
        <w:lang w:val="ru-RU"/>
      </w:rPr>
      <w:instrText xml:space="preserve">   \* </w:instrText>
    </w:r>
    <w:r w:rsidR="00C53D8A">
      <w:instrText>MERGEFORMAT</w:instrText>
    </w:r>
    <w:r w:rsidR="00272F41">
      <w:fldChar w:fldCharType="separate"/>
    </w:r>
    <w:r w:rsidR="000300E9" w:rsidRPr="000300E9">
      <w:rPr>
        <w:rFonts w:ascii="Cambria" w:hAnsi="Cambria"/>
        <w:noProof/>
        <w:lang w:val="ru-RU"/>
      </w:rPr>
      <w:t>2</w:t>
    </w:r>
    <w:r w:rsidR="00272F41">
      <w:fldChar w:fldCharType="end"/>
    </w:r>
  </w:p>
  <w:p w:rsidR="00C53D8A" w:rsidRPr="008A446D" w:rsidRDefault="00C53D8A" w:rsidP="007D64E5">
    <w:pPr>
      <w:pStyle w:val="ad"/>
      <w:jc w:val="right"/>
      <w:rPr>
        <w:rFonts w:ascii="Times New Roman" w:hAnsi="Times New Roman"/>
        <w:i/>
        <w:sz w:val="16"/>
        <w:szCs w:val="16"/>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8A" w:rsidRPr="0033127A" w:rsidRDefault="00C53D8A" w:rsidP="00A50C7D">
    <w:pPr>
      <w:pStyle w:val="ad"/>
      <w:pBdr>
        <w:top w:val="thinThickSmallGap" w:sz="24" w:space="1" w:color="622423"/>
      </w:pBdr>
      <w:tabs>
        <w:tab w:val="clear" w:pos="4677"/>
        <w:tab w:val="clear" w:pos="9355"/>
        <w:tab w:val="right" w:pos="9639"/>
      </w:tabs>
      <w:rPr>
        <w:rFonts w:ascii="Cambria" w:hAnsi="Cambria"/>
        <w:lang w:val="ru-RU"/>
      </w:rPr>
    </w:pPr>
    <w:r>
      <w:rPr>
        <w:rFonts w:ascii="Cambria" w:hAnsi="Cambria"/>
        <w:lang w:val="ru-RU"/>
      </w:rPr>
      <w:t>Договор поставки №</w:t>
    </w:r>
    <w:r w:rsidR="00E4707C">
      <w:rPr>
        <w:rFonts w:ascii="Cambria" w:hAnsi="Cambria"/>
        <w:lang w:val="ru-RU"/>
      </w:rPr>
      <w:t xml:space="preserve"> 009</w:t>
    </w:r>
    <w:r w:rsidR="000F404D">
      <w:rPr>
        <w:rFonts w:ascii="Cambria" w:hAnsi="Cambria"/>
        <w:lang w:val="ru-RU"/>
      </w:rPr>
      <w:t>-ОП</w:t>
    </w:r>
    <w:r>
      <w:rPr>
        <w:rFonts w:ascii="Cambria" w:hAnsi="Cambria"/>
        <w:lang w:val="ru-RU"/>
      </w:rPr>
      <w:t xml:space="preserve">  от </w:t>
    </w:r>
    <w:r w:rsidR="00E4707C">
      <w:rPr>
        <w:rFonts w:ascii="Cambria" w:hAnsi="Cambria"/>
        <w:lang w:val="ru-RU"/>
      </w:rPr>
      <w:t>04.03</w:t>
    </w:r>
    <w:r>
      <w:rPr>
        <w:rFonts w:ascii="Cambria" w:hAnsi="Cambria"/>
        <w:lang w:val="ru-RU"/>
      </w:rPr>
      <w:t>.201</w:t>
    </w:r>
    <w:r w:rsidR="00E4707C">
      <w:rPr>
        <w:rFonts w:ascii="Cambria" w:hAnsi="Cambria"/>
        <w:lang w:val="ru-RU"/>
      </w:rPr>
      <w:t>7</w:t>
    </w:r>
    <w:r>
      <w:rPr>
        <w:rFonts w:ascii="Cambria" w:hAnsi="Cambria"/>
        <w:lang w:val="ru-RU"/>
      </w:rPr>
      <w:t xml:space="preserve"> г.</w:t>
    </w:r>
    <w:r w:rsidRPr="0033127A">
      <w:rPr>
        <w:rFonts w:ascii="Cambria" w:hAnsi="Cambria"/>
        <w:lang w:val="ru-RU"/>
      </w:rPr>
      <w:tab/>
      <w:t xml:space="preserve">Страница </w:t>
    </w:r>
    <w:r w:rsidR="00272F41">
      <w:fldChar w:fldCharType="begin"/>
    </w:r>
    <w:r>
      <w:instrText>PAGE</w:instrText>
    </w:r>
    <w:r w:rsidRPr="0033127A">
      <w:rPr>
        <w:lang w:val="ru-RU"/>
      </w:rPr>
      <w:instrText xml:space="preserve">   \* </w:instrText>
    </w:r>
    <w:r>
      <w:instrText>MERGEFORMAT</w:instrText>
    </w:r>
    <w:r w:rsidR="00272F41">
      <w:fldChar w:fldCharType="separate"/>
    </w:r>
    <w:r w:rsidR="000300E9" w:rsidRPr="000300E9">
      <w:rPr>
        <w:rFonts w:ascii="Cambria" w:hAnsi="Cambria"/>
        <w:noProof/>
        <w:lang w:val="ru-RU"/>
      </w:rPr>
      <w:t>4</w:t>
    </w:r>
    <w:r w:rsidR="00272F41">
      <w:fldChar w:fldCharType="end"/>
    </w:r>
  </w:p>
  <w:p w:rsidR="00C53D8A" w:rsidRPr="008A446D" w:rsidRDefault="00C53D8A" w:rsidP="007D64E5">
    <w:pPr>
      <w:pStyle w:val="ad"/>
      <w:jc w:val="right"/>
      <w:rPr>
        <w:rFonts w:ascii="Times New Roman" w:hAnsi="Times New Roman"/>
        <w:i/>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41" w:rsidRDefault="00511C41">
      <w:r>
        <w:separator/>
      </w:r>
    </w:p>
  </w:footnote>
  <w:footnote w:type="continuationSeparator" w:id="0">
    <w:p w:rsidR="00511C41" w:rsidRDefault="00511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A22AD7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15692066"/>
    <w:multiLevelType w:val="multilevel"/>
    <w:tmpl w:val="50C88E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015ADF"/>
    <w:multiLevelType w:val="multilevel"/>
    <w:tmpl w:val="133C29F2"/>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062" w:hanging="1080"/>
      </w:pPr>
      <w:rPr>
        <w:rFonts w:hint="default"/>
      </w:rPr>
    </w:lvl>
    <w:lvl w:ilvl="7">
      <w:start w:val="1"/>
      <w:numFmt w:val="decimal"/>
      <w:isLgl/>
      <w:lvlText w:val="%1.%2.%3.%4.%5.%6.%7.%8"/>
      <w:lvlJc w:val="left"/>
      <w:pPr>
        <w:ind w:left="3345" w:hanging="1080"/>
      </w:pPr>
      <w:rPr>
        <w:rFonts w:hint="default"/>
      </w:rPr>
    </w:lvl>
    <w:lvl w:ilvl="8">
      <w:start w:val="1"/>
      <w:numFmt w:val="decimal"/>
      <w:isLgl/>
      <w:lvlText w:val="%1.%2.%3.%4.%5.%6.%7.%8.%9"/>
      <w:lvlJc w:val="left"/>
      <w:pPr>
        <w:ind w:left="3988" w:hanging="1440"/>
      </w:pPr>
      <w:rPr>
        <w:rFonts w:hint="default"/>
      </w:rPr>
    </w:lvl>
  </w:abstractNum>
  <w:abstractNum w:abstractNumId="3" w15:restartNumberingAfterBreak="0">
    <w:nsid w:val="276173C2"/>
    <w:multiLevelType w:val="multilevel"/>
    <w:tmpl w:val="4E521F8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CB3398"/>
    <w:multiLevelType w:val="multilevel"/>
    <w:tmpl w:val="1A4E9E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E84F11"/>
    <w:multiLevelType w:val="multilevel"/>
    <w:tmpl w:val="05E8D44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8424CA0"/>
    <w:multiLevelType w:val="singleLevel"/>
    <w:tmpl w:val="3A9E0E6A"/>
    <w:lvl w:ilvl="0">
      <w:numFmt w:val="bullet"/>
      <w:lvlText w:val="-"/>
      <w:lvlJc w:val="left"/>
      <w:pPr>
        <w:tabs>
          <w:tab w:val="num" w:pos="1211"/>
        </w:tabs>
        <w:ind w:left="1211" w:hanging="360"/>
      </w:pPr>
    </w:lvl>
  </w:abstractNum>
  <w:abstractNum w:abstractNumId="7" w15:restartNumberingAfterBreak="0">
    <w:nsid w:val="53DF6638"/>
    <w:multiLevelType w:val="hybridMultilevel"/>
    <w:tmpl w:val="8984F7C8"/>
    <w:lvl w:ilvl="0" w:tplc="5D62D68C">
      <w:start w:val="7"/>
      <w:numFmt w:val="decimal"/>
      <w:lvlText w:val="%1."/>
      <w:lvlJc w:val="left"/>
      <w:pPr>
        <w:tabs>
          <w:tab w:val="num" w:pos="720"/>
        </w:tabs>
        <w:ind w:left="720" w:hanging="360"/>
      </w:pPr>
      <w:rPr>
        <w:rFonts w:hint="default"/>
      </w:rPr>
    </w:lvl>
    <w:lvl w:ilvl="1" w:tplc="31002D62">
      <w:numFmt w:val="none"/>
      <w:lvlText w:val=""/>
      <w:lvlJc w:val="left"/>
      <w:pPr>
        <w:tabs>
          <w:tab w:val="num" w:pos="360"/>
        </w:tabs>
      </w:pPr>
    </w:lvl>
    <w:lvl w:ilvl="2" w:tplc="6122EB78">
      <w:numFmt w:val="none"/>
      <w:lvlText w:val=""/>
      <w:lvlJc w:val="left"/>
      <w:pPr>
        <w:tabs>
          <w:tab w:val="num" w:pos="360"/>
        </w:tabs>
      </w:pPr>
    </w:lvl>
    <w:lvl w:ilvl="3" w:tplc="E6586396">
      <w:numFmt w:val="none"/>
      <w:lvlText w:val=""/>
      <w:lvlJc w:val="left"/>
      <w:pPr>
        <w:tabs>
          <w:tab w:val="num" w:pos="360"/>
        </w:tabs>
      </w:pPr>
    </w:lvl>
    <w:lvl w:ilvl="4" w:tplc="EC10B52C">
      <w:numFmt w:val="none"/>
      <w:lvlText w:val=""/>
      <w:lvlJc w:val="left"/>
      <w:pPr>
        <w:tabs>
          <w:tab w:val="num" w:pos="360"/>
        </w:tabs>
      </w:pPr>
    </w:lvl>
    <w:lvl w:ilvl="5" w:tplc="F9DE4674">
      <w:numFmt w:val="none"/>
      <w:lvlText w:val=""/>
      <w:lvlJc w:val="left"/>
      <w:pPr>
        <w:tabs>
          <w:tab w:val="num" w:pos="360"/>
        </w:tabs>
      </w:pPr>
    </w:lvl>
    <w:lvl w:ilvl="6" w:tplc="406CE548">
      <w:numFmt w:val="none"/>
      <w:lvlText w:val=""/>
      <w:lvlJc w:val="left"/>
      <w:pPr>
        <w:tabs>
          <w:tab w:val="num" w:pos="360"/>
        </w:tabs>
      </w:pPr>
    </w:lvl>
    <w:lvl w:ilvl="7" w:tplc="8C54155C">
      <w:numFmt w:val="none"/>
      <w:lvlText w:val=""/>
      <w:lvlJc w:val="left"/>
      <w:pPr>
        <w:tabs>
          <w:tab w:val="num" w:pos="360"/>
        </w:tabs>
      </w:pPr>
    </w:lvl>
    <w:lvl w:ilvl="8" w:tplc="C612413A">
      <w:numFmt w:val="none"/>
      <w:lvlText w:val=""/>
      <w:lvlJc w:val="left"/>
      <w:pPr>
        <w:tabs>
          <w:tab w:val="num" w:pos="360"/>
        </w:tabs>
      </w:pPr>
    </w:lvl>
  </w:abstractNum>
  <w:abstractNum w:abstractNumId="8" w15:restartNumberingAfterBreak="0">
    <w:nsid w:val="598C1ED8"/>
    <w:multiLevelType w:val="hybridMultilevel"/>
    <w:tmpl w:val="123253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E2F05CC"/>
    <w:multiLevelType w:val="hybridMultilevel"/>
    <w:tmpl w:val="8DD22CB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64C3C35"/>
    <w:multiLevelType w:val="hybridMultilevel"/>
    <w:tmpl w:val="1BC6EB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4"/>
  </w:num>
  <w:num w:numId="3">
    <w:abstractNumId w:val="7"/>
  </w:num>
  <w:num w:numId="4">
    <w:abstractNumId w:val="10"/>
  </w:num>
  <w:num w:numId="5">
    <w:abstractNumId w:val="9"/>
  </w:num>
  <w:num w:numId="6">
    <w:abstractNumId w:val="8"/>
  </w:num>
  <w:num w:numId="7">
    <w:abstractNumId w:val="0"/>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01"/>
    <w:rsid w:val="0000103B"/>
    <w:rsid w:val="000032A8"/>
    <w:rsid w:val="00006D2E"/>
    <w:rsid w:val="0001202E"/>
    <w:rsid w:val="000234E4"/>
    <w:rsid w:val="00025FAF"/>
    <w:rsid w:val="000265C1"/>
    <w:rsid w:val="00026B36"/>
    <w:rsid w:val="000300E9"/>
    <w:rsid w:val="00034088"/>
    <w:rsid w:val="00040036"/>
    <w:rsid w:val="000408E5"/>
    <w:rsid w:val="00040EEC"/>
    <w:rsid w:val="0004260B"/>
    <w:rsid w:val="00050367"/>
    <w:rsid w:val="0005677A"/>
    <w:rsid w:val="000619F3"/>
    <w:rsid w:val="00066760"/>
    <w:rsid w:val="0006732D"/>
    <w:rsid w:val="00070BA6"/>
    <w:rsid w:val="00072391"/>
    <w:rsid w:val="000802F1"/>
    <w:rsid w:val="000846D4"/>
    <w:rsid w:val="000852DE"/>
    <w:rsid w:val="00086219"/>
    <w:rsid w:val="00094B3C"/>
    <w:rsid w:val="000A46D3"/>
    <w:rsid w:val="000A4E39"/>
    <w:rsid w:val="000B1034"/>
    <w:rsid w:val="000B154F"/>
    <w:rsid w:val="000C62BE"/>
    <w:rsid w:val="000C6EBC"/>
    <w:rsid w:val="000E269E"/>
    <w:rsid w:val="000E5617"/>
    <w:rsid w:val="000F0DFA"/>
    <w:rsid w:val="000F3699"/>
    <w:rsid w:val="000F404D"/>
    <w:rsid w:val="000F6D92"/>
    <w:rsid w:val="00101898"/>
    <w:rsid w:val="00104A10"/>
    <w:rsid w:val="0010525D"/>
    <w:rsid w:val="00106643"/>
    <w:rsid w:val="0011007F"/>
    <w:rsid w:val="001100EC"/>
    <w:rsid w:val="00111480"/>
    <w:rsid w:val="00111E1F"/>
    <w:rsid w:val="00120C85"/>
    <w:rsid w:val="0012460C"/>
    <w:rsid w:val="00130F2E"/>
    <w:rsid w:val="00135802"/>
    <w:rsid w:val="001369AF"/>
    <w:rsid w:val="001416E8"/>
    <w:rsid w:val="00154910"/>
    <w:rsid w:val="0016096C"/>
    <w:rsid w:val="00160DB5"/>
    <w:rsid w:val="001643F1"/>
    <w:rsid w:val="0016633C"/>
    <w:rsid w:val="00166CFB"/>
    <w:rsid w:val="00171E0D"/>
    <w:rsid w:val="00174FEB"/>
    <w:rsid w:val="00180D20"/>
    <w:rsid w:val="0018143B"/>
    <w:rsid w:val="0018285A"/>
    <w:rsid w:val="00185C85"/>
    <w:rsid w:val="00190018"/>
    <w:rsid w:val="0019156E"/>
    <w:rsid w:val="00193FD6"/>
    <w:rsid w:val="001B0351"/>
    <w:rsid w:val="001B289E"/>
    <w:rsid w:val="001B2903"/>
    <w:rsid w:val="001B7A34"/>
    <w:rsid w:val="001B7BDA"/>
    <w:rsid w:val="001B7F2C"/>
    <w:rsid w:val="001C130F"/>
    <w:rsid w:val="001C1600"/>
    <w:rsid w:val="001C64CC"/>
    <w:rsid w:val="001D0053"/>
    <w:rsid w:val="001D12CC"/>
    <w:rsid w:val="001D2F17"/>
    <w:rsid w:val="001D315E"/>
    <w:rsid w:val="001D6EC3"/>
    <w:rsid w:val="001D7A9E"/>
    <w:rsid w:val="001E561C"/>
    <w:rsid w:val="001F05E3"/>
    <w:rsid w:val="001F3257"/>
    <w:rsid w:val="001F3F04"/>
    <w:rsid w:val="001F5B88"/>
    <w:rsid w:val="00205972"/>
    <w:rsid w:val="00211B85"/>
    <w:rsid w:val="0021709D"/>
    <w:rsid w:val="00220215"/>
    <w:rsid w:val="002209B8"/>
    <w:rsid w:val="002222CA"/>
    <w:rsid w:val="002235BC"/>
    <w:rsid w:val="00225A79"/>
    <w:rsid w:val="00231F3F"/>
    <w:rsid w:val="002336BC"/>
    <w:rsid w:val="00241CF3"/>
    <w:rsid w:val="002475F6"/>
    <w:rsid w:val="0025110E"/>
    <w:rsid w:val="00257C5B"/>
    <w:rsid w:val="002624EC"/>
    <w:rsid w:val="0026702F"/>
    <w:rsid w:val="00272A06"/>
    <w:rsid w:val="00272F41"/>
    <w:rsid w:val="00274154"/>
    <w:rsid w:val="00280F1F"/>
    <w:rsid w:val="002819A5"/>
    <w:rsid w:val="00281D23"/>
    <w:rsid w:val="00284811"/>
    <w:rsid w:val="00287456"/>
    <w:rsid w:val="002938C8"/>
    <w:rsid w:val="0029479E"/>
    <w:rsid w:val="002A0E49"/>
    <w:rsid w:val="002A131D"/>
    <w:rsid w:val="002A3C65"/>
    <w:rsid w:val="002A4437"/>
    <w:rsid w:val="002B2B56"/>
    <w:rsid w:val="002B3A4C"/>
    <w:rsid w:val="002B69CA"/>
    <w:rsid w:val="002C47A6"/>
    <w:rsid w:val="002C55FD"/>
    <w:rsid w:val="002C58D7"/>
    <w:rsid w:val="002C67E5"/>
    <w:rsid w:val="002C67F8"/>
    <w:rsid w:val="002D4592"/>
    <w:rsid w:val="002E5D2D"/>
    <w:rsid w:val="002E6567"/>
    <w:rsid w:val="002F2B68"/>
    <w:rsid w:val="002F2D7F"/>
    <w:rsid w:val="002F432C"/>
    <w:rsid w:val="002F61F5"/>
    <w:rsid w:val="00302F09"/>
    <w:rsid w:val="00304CA6"/>
    <w:rsid w:val="003259A4"/>
    <w:rsid w:val="00325EAB"/>
    <w:rsid w:val="00325FB5"/>
    <w:rsid w:val="0032666A"/>
    <w:rsid w:val="0033127A"/>
    <w:rsid w:val="00333C2D"/>
    <w:rsid w:val="00335B80"/>
    <w:rsid w:val="00340EFF"/>
    <w:rsid w:val="00344DDD"/>
    <w:rsid w:val="00346D0C"/>
    <w:rsid w:val="00347378"/>
    <w:rsid w:val="00350087"/>
    <w:rsid w:val="00350FBD"/>
    <w:rsid w:val="0035548A"/>
    <w:rsid w:val="003557E8"/>
    <w:rsid w:val="00356FFB"/>
    <w:rsid w:val="00360278"/>
    <w:rsid w:val="003634B0"/>
    <w:rsid w:val="003720A8"/>
    <w:rsid w:val="0037283D"/>
    <w:rsid w:val="003745BB"/>
    <w:rsid w:val="00380941"/>
    <w:rsid w:val="0038179E"/>
    <w:rsid w:val="00381CD3"/>
    <w:rsid w:val="00392573"/>
    <w:rsid w:val="003A019D"/>
    <w:rsid w:val="003A2254"/>
    <w:rsid w:val="003A373C"/>
    <w:rsid w:val="003A3CC9"/>
    <w:rsid w:val="003A5135"/>
    <w:rsid w:val="003A7028"/>
    <w:rsid w:val="003A7107"/>
    <w:rsid w:val="003B1D20"/>
    <w:rsid w:val="003B6F7D"/>
    <w:rsid w:val="003C2A08"/>
    <w:rsid w:val="003C56BD"/>
    <w:rsid w:val="003D0158"/>
    <w:rsid w:val="003D530A"/>
    <w:rsid w:val="003D6C1A"/>
    <w:rsid w:val="003E4110"/>
    <w:rsid w:val="003F18B0"/>
    <w:rsid w:val="003F67B2"/>
    <w:rsid w:val="00400121"/>
    <w:rsid w:val="00401EF5"/>
    <w:rsid w:val="00402759"/>
    <w:rsid w:val="004046AB"/>
    <w:rsid w:val="00416774"/>
    <w:rsid w:val="00417A5D"/>
    <w:rsid w:val="0042100F"/>
    <w:rsid w:val="0042314F"/>
    <w:rsid w:val="004250A1"/>
    <w:rsid w:val="004263AC"/>
    <w:rsid w:val="00426B19"/>
    <w:rsid w:val="0043418F"/>
    <w:rsid w:val="00443652"/>
    <w:rsid w:val="00451A15"/>
    <w:rsid w:val="00451A56"/>
    <w:rsid w:val="004606DE"/>
    <w:rsid w:val="0046374A"/>
    <w:rsid w:val="004645E6"/>
    <w:rsid w:val="00466A7A"/>
    <w:rsid w:val="00470376"/>
    <w:rsid w:val="00472D72"/>
    <w:rsid w:val="00473ADF"/>
    <w:rsid w:val="00474AD0"/>
    <w:rsid w:val="00474BC0"/>
    <w:rsid w:val="00480345"/>
    <w:rsid w:val="00480FC1"/>
    <w:rsid w:val="004819CB"/>
    <w:rsid w:val="00482497"/>
    <w:rsid w:val="00490C09"/>
    <w:rsid w:val="00493333"/>
    <w:rsid w:val="00493C24"/>
    <w:rsid w:val="004952EB"/>
    <w:rsid w:val="00497D25"/>
    <w:rsid w:val="004A1131"/>
    <w:rsid w:val="004B07D8"/>
    <w:rsid w:val="004B395A"/>
    <w:rsid w:val="004B40FF"/>
    <w:rsid w:val="004B6D4D"/>
    <w:rsid w:val="004C27CB"/>
    <w:rsid w:val="004D0B98"/>
    <w:rsid w:val="004D7E69"/>
    <w:rsid w:val="004E1A5B"/>
    <w:rsid w:val="004E7FCE"/>
    <w:rsid w:val="004F5CEF"/>
    <w:rsid w:val="00504C01"/>
    <w:rsid w:val="00507F93"/>
    <w:rsid w:val="00511C41"/>
    <w:rsid w:val="005139DE"/>
    <w:rsid w:val="0051708D"/>
    <w:rsid w:val="00517B6D"/>
    <w:rsid w:val="00521CBA"/>
    <w:rsid w:val="00536881"/>
    <w:rsid w:val="00541B64"/>
    <w:rsid w:val="005535BA"/>
    <w:rsid w:val="00556552"/>
    <w:rsid w:val="005646F4"/>
    <w:rsid w:val="00566F91"/>
    <w:rsid w:val="00574642"/>
    <w:rsid w:val="00574A3D"/>
    <w:rsid w:val="0058120C"/>
    <w:rsid w:val="00581F3F"/>
    <w:rsid w:val="0058367E"/>
    <w:rsid w:val="0058429E"/>
    <w:rsid w:val="00585CF5"/>
    <w:rsid w:val="005864A2"/>
    <w:rsid w:val="00587D8A"/>
    <w:rsid w:val="00592CA7"/>
    <w:rsid w:val="00593A5B"/>
    <w:rsid w:val="005966A2"/>
    <w:rsid w:val="005A48E2"/>
    <w:rsid w:val="005A6C63"/>
    <w:rsid w:val="005C2AB6"/>
    <w:rsid w:val="005D79B3"/>
    <w:rsid w:val="005E07A3"/>
    <w:rsid w:val="005E533B"/>
    <w:rsid w:val="005E6FC2"/>
    <w:rsid w:val="005F12BC"/>
    <w:rsid w:val="005F3442"/>
    <w:rsid w:val="006049FC"/>
    <w:rsid w:val="00604A0A"/>
    <w:rsid w:val="006059A5"/>
    <w:rsid w:val="00606BA9"/>
    <w:rsid w:val="006163EE"/>
    <w:rsid w:val="0062734C"/>
    <w:rsid w:val="006424F4"/>
    <w:rsid w:val="006441F2"/>
    <w:rsid w:val="00650CD8"/>
    <w:rsid w:val="00650F07"/>
    <w:rsid w:val="006579C5"/>
    <w:rsid w:val="00664638"/>
    <w:rsid w:val="00671E39"/>
    <w:rsid w:val="00673B77"/>
    <w:rsid w:val="00673CBB"/>
    <w:rsid w:val="00677A82"/>
    <w:rsid w:val="00684A6E"/>
    <w:rsid w:val="00690F68"/>
    <w:rsid w:val="0069116D"/>
    <w:rsid w:val="0069486A"/>
    <w:rsid w:val="00695118"/>
    <w:rsid w:val="006971FA"/>
    <w:rsid w:val="006B01F4"/>
    <w:rsid w:val="006B0553"/>
    <w:rsid w:val="006B104A"/>
    <w:rsid w:val="006B1772"/>
    <w:rsid w:val="006B7FC0"/>
    <w:rsid w:val="006C04FB"/>
    <w:rsid w:val="006C0B90"/>
    <w:rsid w:val="006C2E51"/>
    <w:rsid w:val="006C4CD8"/>
    <w:rsid w:val="006C5185"/>
    <w:rsid w:val="006C6194"/>
    <w:rsid w:val="006D022A"/>
    <w:rsid w:val="006D6224"/>
    <w:rsid w:val="006E00FE"/>
    <w:rsid w:val="006E0201"/>
    <w:rsid w:val="006E083D"/>
    <w:rsid w:val="006E1FF7"/>
    <w:rsid w:val="006E3C99"/>
    <w:rsid w:val="006F1509"/>
    <w:rsid w:val="006F2751"/>
    <w:rsid w:val="006F45FD"/>
    <w:rsid w:val="00700E2D"/>
    <w:rsid w:val="00702416"/>
    <w:rsid w:val="00704503"/>
    <w:rsid w:val="00711A08"/>
    <w:rsid w:val="00712AA0"/>
    <w:rsid w:val="00722B88"/>
    <w:rsid w:val="007242A8"/>
    <w:rsid w:val="007253A2"/>
    <w:rsid w:val="00727B08"/>
    <w:rsid w:val="00727E84"/>
    <w:rsid w:val="00732197"/>
    <w:rsid w:val="007359D8"/>
    <w:rsid w:val="00744E9C"/>
    <w:rsid w:val="00745AF8"/>
    <w:rsid w:val="0075294C"/>
    <w:rsid w:val="00763403"/>
    <w:rsid w:val="00764ED3"/>
    <w:rsid w:val="00766351"/>
    <w:rsid w:val="00766743"/>
    <w:rsid w:val="00766EC6"/>
    <w:rsid w:val="007678D9"/>
    <w:rsid w:val="007702FE"/>
    <w:rsid w:val="00773C70"/>
    <w:rsid w:val="00774207"/>
    <w:rsid w:val="0077428E"/>
    <w:rsid w:val="007759E4"/>
    <w:rsid w:val="00781CBF"/>
    <w:rsid w:val="00786515"/>
    <w:rsid w:val="00791153"/>
    <w:rsid w:val="007947FD"/>
    <w:rsid w:val="00795872"/>
    <w:rsid w:val="00797D29"/>
    <w:rsid w:val="007A1954"/>
    <w:rsid w:val="007A62DD"/>
    <w:rsid w:val="007B4717"/>
    <w:rsid w:val="007B52C6"/>
    <w:rsid w:val="007B55DA"/>
    <w:rsid w:val="007B7D3C"/>
    <w:rsid w:val="007C5478"/>
    <w:rsid w:val="007C6706"/>
    <w:rsid w:val="007D0863"/>
    <w:rsid w:val="007D537D"/>
    <w:rsid w:val="007D5665"/>
    <w:rsid w:val="007D64E5"/>
    <w:rsid w:val="007D7051"/>
    <w:rsid w:val="007E3B1C"/>
    <w:rsid w:val="008027DC"/>
    <w:rsid w:val="008060F2"/>
    <w:rsid w:val="00816E8D"/>
    <w:rsid w:val="00820F4C"/>
    <w:rsid w:val="0082137F"/>
    <w:rsid w:val="0082459A"/>
    <w:rsid w:val="0082632D"/>
    <w:rsid w:val="008265DB"/>
    <w:rsid w:val="00832438"/>
    <w:rsid w:val="00842B6F"/>
    <w:rsid w:val="00846D14"/>
    <w:rsid w:val="0085180D"/>
    <w:rsid w:val="008523C3"/>
    <w:rsid w:val="008556D9"/>
    <w:rsid w:val="008560EC"/>
    <w:rsid w:val="00860632"/>
    <w:rsid w:val="008634A0"/>
    <w:rsid w:val="00871077"/>
    <w:rsid w:val="008753B0"/>
    <w:rsid w:val="00880BAA"/>
    <w:rsid w:val="008844FA"/>
    <w:rsid w:val="00886EC9"/>
    <w:rsid w:val="0088779F"/>
    <w:rsid w:val="00890F09"/>
    <w:rsid w:val="00893B59"/>
    <w:rsid w:val="008A446D"/>
    <w:rsid w:val="008B122F"/>
    <w:rsid w:val="008B2B80"/>
    <w:rsid w:val="008B5C7B"/>
    <w:rsid w:val="008B6696"/>
    <w:rsid w:val="008B67F4"/>
    <w:rsid w:val="008B6A4B"/>
    <w:rsid w:val="008C1CD6"/>
    <w:rsid w:val="008C3680"/>
    <w:rsid w:val="008D76FD"/>
    <w:rsid w:val="008E2C08"/>
    <w:rsid w:val="008E4A6F"/>
    <w:rsid w:val="008E6A5F"/>
    <w:rsid w:val="008F58D0"/>
    <w:rsid w:val="00902931"/>
    <w:rsid w:val="009049D3"/>
    <w:rsid w:val="00907C0A"/>
    <w:rsid w:val="009111E6"/>
    <w:rsid w:val="00912539"/>
    <w:rsid w:val="00915556"/>
    <w:rsid w:val="00916B8E"/>
    <w:rsid w:val="009219B0"/>
    <w:rsid w:val="00923FE0"/>
    <w:rsid w:val="009257D2"/>
    <w:rsid w:val="00925EE0"/>
    <w:rsid w:val="0092683B"/>
    <w:rsid w:val="00932148"/>
    <w:rsid w:val="0093378D"/>
    <w:rsid w:val="009372B2"/>
    <w:rsid w:val="00940A5E"/>
    <w:rsid w:val="0094299D"/>
    <w:rsid w:val="009474E5"/>
    <w:rsid w:val="00951479"/>
    <w:rsid w:val="00953DA1"/>
    <w:rsid w:val="0095448B"/>
    <w:rsid w:val="009552DD"/>
    <w:rsid w:val="009552E3"/>
    <w:rsid w:val="00962F00"/>
    <w:rsid w:val="0096323D"/>
    <w:rsid w:val="00963DF6"/>
    <w:rsid w:val="00967FB1"/>
    <w:rsid w:val="009746F5"/>
    <w:rsid w:val="00975F1F"/>
    <w:rsid w:val="0098162F"/>
    <w:rsid w:val="00985796"/>
    <w:rsid w:val="0099135E"/>
    <w:rsid w:val="00996BE2"/>
    <w:rsid w:val="009A12F1"/>
    <w:rsid w:val="009A43BC"/>
    <w:rsid w:val="009B67D1"/>
    <w:rsid w:val="009C0675"/>
    <w:rsid w:val="009C5E19"/>
    <w:rsid w:val="009D2BDD"/>
    <w:rsid w:val="009E00E2"/>
    <w:rsid w:val="009E18FD"/>
    <w:rsid w:val="009E51A2"/>
    <w:rsid w:val="009E5BE4"/>
    <w:rsid w:val="009E60DE"/>
    <w:rsid w:val="009E747C"/>
    <w:rsid w:val="009F4739"/>
    <w:rsid w:val="00A01DDD"/>
    <w:rsid w:val="00A02069"/>
    <w:rsid w:val="00A11B3E"/>
    <w:rsid w:val="00A16B77"/>
    <w:rsid w:val="00A33019"/>
    <w:rsid w:val="00A360D5"/>
    <w:rsid w:val="00A37E37"/>
    <w:rsid w:val="00A40087"/>
    <w:rsid w:val="00A41EAC"/>
    <w:rsid w:val="00A50C7D"/>
    <w:rsid w:val="00A56BE5"/>
    <w:rsid w:val="00A63C29"/>
    <w:rsid w:val="00A6492A"/>
    <w:rsid w:val="00A6618F"/>
    <w:rsid w:val="00A66ADE"/>
    <w:rsid w:val="00A746AE"/>
    <w:rsid w:val="00A751A2"/>
    <w:rsid w:val="00A801B2"/>
    <w:rsid w:val="00A8088C"/>
    <w:rsid w:val="00A81BF2"/>
    <w:rsid w:val="00A8261E"/>
    <w:rsid w:val="00A831D4"/>
    <w:rsid w:val="00A931BA"/>
    <w:rsid w:val="00A95731"/>
    <w:rsid w:val="00AA34D4"/>
    <w:rsid w:val="00AA6DAC"/>
    <w:rsid w:val="00AB0794"/>
    <w:rsid w:val="00AB51F9"/>
    <w:rsid w:val="00AB5463"/>
    <w:rsid w:val="00AB5B5A"/>
    <w:rsid w:val="00AD54F9"/>
    <w:rsid w:val="00AE0D18"/>
    <w:rsid w:val="00AE384C"/>
    <w:rsid w:val="00AE5085"/>
    <w:rsid w:val="00AF68CC"/>
    <w:rsid w:val="00B00E5A"/>
    <w:rsid w:val="00B04AEF"/>
    <w:rsid w:val="00B052E6"/>
    <w:rsid w:val="00B05B9C"/>
    <w:rsid w:val="00B06F19"/>
    <w:rsid w:val="00B151AB"/>
    <w:rsid w:val="00B20EF6"/>
    <w:rsid w:val="00B34273"/>
    <w:rsid w:val="00B438A3"/>
    <w:rsid w:val="00B4419D"/>
    <w:rsid w:val="00B464FD"/>
    <w:rsid w:val="00B5530C"/>
    <w:rsid w:val="00B56408"/>
    <w:rsid w:val="00B57BEC"/>
    <w:rsid w:val="00B6062B"/>
    <w:rsid w:val="00B6232B"/>
    <w:rsid w:val="00B6469D"/>
    <w:rsid w:val="00B653CC"/>
    <w:rsid w:val="00B653F7"/>
    <w:rsid w:val="00B65A23"/>
    <w:rsid w:val="00B8039D"/>
    <w:rsid w:val="00B8448A"/>
    <w:rsid w:val="00B84B18"/>
    <w:rsid w:val="00B90172"/>
    <w:rsid w:val="00B945C4"/>
    <w:rsid w:val="00BA0CA7"/>
    <w:rsid w:val="00BB0383"/>
    <w:rsid w:val="00BB23FF"/>
    <w:rsid w:val="00BB3EAC"/>
    <w:rsid w:val="00BB4839"/>
    <w:rsid w:val="00BD44AC"/>
    <w:rsid w:val="00BD5DF1"/>
    <w:rsid w:val="00BD6616"/>
    <w:rsid w:val="00BD7DBF"/>
    <w:rsid w:val="00BE259B"/>
    <w:rsid w:val="00BE7335"/>
    <w:rsid w:val="00C06B7D"/>
    <w:rsid w:val="00C11EA9"/>
    <w:rsid w:val="00C162CF"/>
    <w:rsid w:val="00C17EA9"/>
    <w:rsid w:val="00C269CD"/>
    <w:rsid w:val="00C27766"/>
    <w:rsid w:val="00C27D87"/>
    <w:rsid w:val="00C34762"/>
    <w:rsid w:val="00C3513C"/>
    <w:rsid w:val="00C372A0"/>
    <w:rsid w:val="00C418E1"/>
    <w:rsid w:val="00C426CB"/>
    <w:rsid w:val="00C5367F"/>
    <w:rsid w:val="00C537CB"/>
    <w:rsid w:val="00C53D8A"/>
    <w:rsid w:val="00C5698D"/>
    <w:rsid w:val="00C61C98"/>
    <w:rsid w:val="00C6224B"/>
    <w:rsid w:val="00C67A8C"/>
    <w:rsid w:val="00C73C01"/>
    <w:rsid w:val="00C81EF0"/>
    <w:rsid w:val="00C856D6"/>
    <w:rsid w:val="00C86841"/>
    <w:rsid w:val="00C907C8"/>
    <w:rsid w:val="00CA1E17"/>
    <w:rsid w:val="00CA1F2A"/>
    <w:rsid w:val="00CA2567"/>
    <w:rsid w:val="00CA31C2"/>
    <w:rsid w:val="00CA5380"/>
    <w:rsid w:val="00CB4E1D"/>
    <w:rsid w:val="00CB55D9"/>
    <w:rsid w:val="00CB7B70"/>
    <w:rsid w:val="00CC32E7"/>
    <w:rsid w:val="00CC7FFA"/>
    <w:rsid w:val="00CD2CF4"/>
    <w:rsid w:val="00CD5149"/>
    <w:rsid w:val="00CE1274"/>
    <w:rsid w:val="00CE6AFE"/>
    <w:rsid w:val="00CF1771"/>
    <w:rsid w:val="00CF49FD"/>
    <w:rsid w:val="00CF4F32"/>
    <w:rsid w:val="00CF7855"/>
    <w:rsid w:val="00D02701"/>
    <w:rsid w:val="00D11564"/>
    <w:rsid w:val="00D24023"/>
    <w:rsid w:val="00D31A94"/>
    <w:rsid w:val="00D31BBA"/>
    <w:rsid w:val="00D32CA8"/>
    <w:rsid w:val="00D341C1"/>
    <w:rsid w:val="00D437D4"/>
    <w:rsid w:val="00D5642F"/>
    <w:rsid w:val="00D57990"/>
    <w:rsid w:val="00D625D4"/>
    <w:rsid w:val="00D66598"/>
    <w:rsid w:val="00D732E0"/>
    <w:rsid w:val="00D74112"/>
    <w:rsid w:val="00D75555"/>
    <w:rsid w:val="00D80EFD"/>
    <w:rsid w:val="00D81411"/>
    <w:rsid w:val="00D854B1"/>
    <w:rsid w:val="00D86BEC"/>
    <w:rsid w:val="00D9008A"/>
    <w:rsid w:val="00DA70AE"/>
    <w:rsid w:val="00DB0CAF"/>
    <w:rsid w:val="00DC0C76"/>
    <w:rsid w:val="00DC336F"/>
    <w:rsid w:val="00DC3651"/>
    <w:rsid w:val="00DC61BE"/>
    <w:rsid w:val="00DD0869"/>
    <w:rsid w:val="00DD57B5"/>
    <w:rsid w:val="00DE0315"/>
    <w:rsid w:val="00DE4113"/>
    <w:rsid w:val="00DE444A"/>
    <w:rsid w:val="00DE4644"/>
    <w:rsid w:val="00DF075A"/>
    <w:rsid w:val="00DF19A3"/>
    <w:rsid w:val="00DF1D23"/>
    <w:rsid w:val="00DF3F87"/>
    <w:rsid w:val="00E022F1"/>
    <w:rsid w:val="00E04BBC"/>
    <w:rsid w:val="00E067FE"/>
    <w:rsid w:val="00E076D6"/>
    <w:rsid w:val="00E10A1B"/>
    <w:rsid w:val="00E11271"/>
    <w:rsid w:val="00E11AFA"/>
    <w:rsid w:val="00E13330"/>
    <w:rsid w:val="00E13CAC"/>
    <w:rsid w:val="00E17F01"/>
    <w:rsid w:val="00E24FE0"/>
    <w:rsid w:val="00E25710"/>
    <w:rsid w:val="00E264F7"/>
    <w:rsid w:val="00E26B85"/>
    <w:rsid w:val="00E44E89"/>
    <w:rsid w:val="00E4707C"/>
    <w:rsid w:val="00E50042"/>
    <w:rsid w:val="00E52B3C"/>
    <w:rsid w:val="00E5461B"/>
    <w:rsid w:val="00E56166"/>
    <w:rsid w:val="00E5747B"/>
    <w:rsid w:val="00E601EB"/>
    <w:rsid w:val="00E607FC"/>
    <w:rsid w:val="00E6287D"/>
    <w:rsid w:val="00E658A2"/>
    <w:rsid w:val="00E660DE"/>
    <w:rsid w:val="00E662EA"/>
    <w:rsid w:val="00E713B5"/>
    <w:rsid w:val="00E717C5"/>
    <w:rsid w:val="00E7408E"/>
    <w:rsid w:val="00E7712C"/>
    <w:rsid w:val="00E773FA"/>
    <w:rsid w:val="00E77D14"/>
    <w:rsid w:val="00E80B82"/>
    <w:rsid w:val="00E80E99"/>
    <w:rsid w:val="00E833B3"/>
    <w:rsid w:val="00E84FC2"/>
    <w:rsid w:val="00E867EC"/>
    <w:rsid w:val="00E86F9C"/>
    <w:rsid w:val="00E8772D"/>
    <w:rsid w:val="00E87BBC"/>
    <w:rsid w:val="00E930AB"/>
    <w:rsid w:val="00E970E2"/>
    <w:rsid w:val="00E97EDC"/>
    <w:rsid w:val="00EA387D"/>
    <w:rsid w:val="00EB0111"/>
    <w:rsid w:val="00EB5627"/>
    <w:rsid w:val="00EC0643"/>
    <w:rsid w:val="00EC2ECC"/>
    <w:rsid w:val="00EC3702"/>
    <w:rsid w:val="00EC6B17"/>
    <w:rsid w:val="00EE6DE2"/>
    <w:rsid w:val="00F12289"/>
    <w:rsid w:val="00F16C93"/>
    <w:rsid w:val="00F17F87"/>
    <w:rsid w:val="00F21798"/>
    <w:rsid w:val="00F21B58"/>
    <w:rsid w:val="00F222DB"/>
    <w:rsid w:val="00F24321"/>
    <w:rsid w:val="00F30A16"/>
    <w:rsid w:val="00F34397"/>
    <w:rsid w:val="00F35582"/>
    <w:rsid w:val="00F45D4E"/>
    <w:rsid w:val="00F47715"/>
    <w:rsid w:val="00F47C6F"/>
    <w:rsid w:val="00F51243"/>
    <w:rsid w:val="00F5233A"/>
    <w:rsid w:val="00F5358F"/>
    <w:rsid w:val="00F57002"/>
    <w:rsid w:val="00F75EC9"/>
    <w:rsid w:val="00F8185E"/>
    <w:rsid w:val="00F8325C"/>
    <w:rsid w:val="00F93A5C"/>
    <w:rsid w:val="00F95D70"/>
    <w:rsid w:val="00F96B55"/>
    <w:rsid w:val="00F971A0"/>
    <w:rsid w:val="00FA4598"/>
    <w:rsid w:val="00FA589B"/>
    <w:rsid w:val="00FA736D"/>
    <w:rsid w:val="00FB0D97"/>
    <w:rsid w:val="00FB2045"/>
    <w:rsid w:val="00FB75C5"/>
    <w:rsid w:val="00FB7E46"/>
    <w:rsid w:val="00FC3F7F"/>
    <w:rsid w:val="00FC4377"/>
    <w:rsid w:val="00FC7947"/>
    <w:rsid w:val="00FC7AA5"/>
    <w:rsid w:val="00FD0734"/>
    <w:rsid w:val="00FD161A"/>
    <w:rsid w:val="00FD49E1"/>
    <w:rsid w:val="00FD4DE6"/>
    <w:rsid w:val="00FD54A1"/>
    <w:rsid w:val="00FE294E"/>
    <w:rsid w:val="00FE2EA2"/>
    <w:rsid w:val="00FE4DC8"/>
    <w:rsid w:val="00FE77D1"/>
    <w:rsid w:val="00FF4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83A8B-4825-4CD5-BF53-C6E0AED4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ED3"/>
    <w:pPr>
      <w:overflowPunct w:val="0"/>
      <w:autoSpaceDE w:val="0"/>
      <w:autoSpaceDN w:val="0"/>
      <w:adjustRightInd w:val="0"/>
      <w:textAlignment w:val="baseline"/>
    </w:pPr>
    <w:rPr>
      <w:lang w:val="en-US"/>
    </w:rPr>
  </w:style>
  <w:style w:type="paragraph" w:styleId="1">
    <w:name w:val="heading 1"/>
    <w:basedOn w:val="a"/>
    <w:next w:val="a"/>
    <w:qFormat/>
    <w:rsid w:val="00764ED3"/>
    <w:pPr>
      <w:keepNext/>
      <w:tabs>
        <w:tab w:val="left" w:pos="11057"/>
      </w:tabs>
      <w:outlineLvl w:val="0"/>
    </w:pPr>
    <w:rPr>
      <w:rFonts w:ascii="Arial" w:hAnsi="Arial"/>
      <w:b/>
      <w:sz w:val="22"/>
      <w:lang w:val="ru-RU"/>
    </w:rPr>
  </w:style>
  <w:style w:type="paragraph" w:styleId="2">
    <w:name w:val="heading 2"/>
    <w:basedOn w:val="a"/>
    <w:next w:val="a"/>
    <w:qFormat/>
    <w:rsid w:val="00764ED3"/>
    <w:pPr>
      <w:keepNext/>
      <w:spacing w:before="240" w:after="60"/>
      <w:outlineLvl w:val="1"/>
    </w:pPr>
    <w:rPr>
      <w:rFonts w:ascii="Arial" w:hAnsi="Arial"/>
      <w:b/>
      <w:i/>
      <w:sz w:val="24"/>
    </w:rPr>
  </w:style>
  <w:style w:type="paragraph" w:styleId="30">
    <w:name w:val="heading 3"/>
    <w:basedOn w:val="a"/>
    <w:next w:val="a"/>
    <w:qFormat/>
    <w:rsid w:val="00764ED3"/>
    <w:pPr>
      <w:keepNext/>
      <w:spacing w:before="240" w:after="60"/>
      <w:outlineLvl w:val="2"/>
    </w:pPr>
    <w:rPr>
      <w:rFonts w:ascii="Arial" w:hAnsi="Arial"/>
      <w:sz w:val="24"/>
    </w:rPr>
  </w:style>
  <w:style w:type="paragraph" w:styleId="4">
    <w:name w:val="heading 4"/>
    <w:basedOn w:val="a"/>
    <w:next w:val="a"/>
    <w:qFormat/>
    <w:rsid w:val="00764ED3"/>
    <w:pPr>
      <w:keepNext/>
      <w:jc w:val="center"/>
      <w:outlineLvl w:val="3"/>
    </w:pPr>
    <w:rPr>
      <w:rFonts w:ascii="Arial" w:hAnsi="Arial"/>
      <w:b/>
      <w:sz w:val="24"/>
      <w:lang w:val="ru-RU"/>
    </w:rPr>
  </w:style>
  <w:style w:type="paragraph" w:styleId="5">
    <w:name w:val="heading 5"/>
    <w:basedOn w:val="a"/>
    <w:next w:val="a"/>
    <w:qFormat/>
    <w:rsid w:val="00764ED3"/>
    <w:pPr>
      <w:keepNext/>
      <w:outlineLvl w:val="4"/>
    </w:pPr>
    <w:rPr>
      <w:rFonts w:ascii="Arial" w:hAnsi="Arial" w:cs="Arial"/>
      <w:b/>
      <w:sz w:val="18"/>
      <w:szCs w:val="18"/>
      <w:lang w:val="ru-RU"/>
    </w:rPr>
  </w:style>
  <w:style w:type="paragraph" w:styleId="6">
    <w:name w:val="heading 6"/>
    <w:basedOn w:val="a"/>
    <w:next w:val="a"/>
    <w:qFormat/>
    <w:rsid w:val="00764ED3"/>
    <w:pPr>
      <w:keepNext/>
      <w:jc w:val="center"/>
      <w:outlineLvl w:val="5"/>
    </w:pPr>
    <w:rPr>
      <w:rFonts w:ascii="Arial" w:hAnsi="Arial" w:cs="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764ED3"/>
    <w:pPr>
      <w:ind w:left="566" w:hanging="283"/>
    </w:pPr>
  </w:style>
  <w:style w:type="paragraph" w:styleId="31">
    <w:name w:val="List 3"/>
    <w:basedOn w:val="a"/>
    <w:rsid w:val="00764ED3"/>
    <w:pPr>
      <w:ind w:left="849" w:hanging="283"/>
    </w:pPr>
  </w:style>
  <w:style w:type="paragraph" w:styleId="21">
    <w:name w:val="List Continue 2"/>
    <w:basedOn w:val="a"/>
    <w:rsid w:val="00764ED3"/>
    <w:pPr>
      <w:spacing w:after="120"/>
      <w:ind w:left="566"/>
    </w:pPr>
  </w:style>
  <w:style w:type="paragraph" w:styleId="a3">
    <w:name w:val="Title"/>
    <w:basedOn w:val="a"/>
    <w:link w:val="a4"/>
    <w:qFormat/>
    <w:rsid w:val="00764ED3"/>
    <w:pPr>
      <w:spacing w:before="240" w:after="60"/>
      <w:jc w:val="center"/>
    </w:pPr>
    <w:rPr>
      <w:rFonts w:ascii="Arial" w:hAnsi="Arial"/>
      <w:b/>
      <w:kern w:val="28"/>
      <w:sz w:val="32"/>
    </w:rPr>
  </w:style>
  <w:style w:type="paragraph" w:styleId="a5">
    <w:name w:val="Body Text"/>
    <w:basedOn w:val="a"/>
    <w:rsid w:val="00764ED3"/>
    <w:pPr>
      <w:spacing w:after="120"/>
    </w:pPr>
  </w:style>
  <w:style w:type="paragraph" w:styleId="a6">
    <w:name w:val="Body Text Indent"/>
    <w:basedOn w:val="a"/>
    <w:link w:val="a7"/>
    <w:rsid w:val="00764ED3"/>
    <w:pPr>
      <w:spacing w:after="120"/>
      <w:ind w:left="283"/>
    </w:pPr>
  </w:style>
  <w:style w:type="paragraph" w:styleId="a8">
    <w:name w:val="List"/>
    <w:basedOn w:val="a"/>
    <w:rsid w:val="00764ED3"/>
    <w:pPr>
      <w:ind w:left="283" w:hanging="283"/>
    </w:pPr>
  </w:style>
  <w:style w:type="paragraph" w:styleId="a9">
    <w:name w:val="Subtitle"/>
    <w:basedOn w:val="a"/>
    <w:qFormat/>
    <w:rsid w:val="00764ED3"/>
    <w:pPr>
      <w:spacing w:after="60"/>
      <w:jc w:val="center"/>
    </w:pPr>
    <w:rPr>
      <w:rFonts w:ascii="Arial" w:hAnsi="Arial"/>
      <w:sz w:val="24"/>
    </w:rPr>
  </w:style>
  <w:style w:type="paragraph" w:customStyle="1" w:styleId="font5">
    <w:name w:val="font5"/>
    <w:basedOn w:val="a"/>
    <w:rsid w:val="00764ED3"/>
    <w:pPr>
      <w:overflowPunct/>
      <w:autoSpaceDE/>
      <w:autoSpaceDN/>
      <w:adjustRightInd/>
      <w:spacing w:before="100" w:beforeAutospacing="1" w:after="100" w:afterAutospacing="1"/>
      <w:textAlignment w:val="auto"/>
    </w:pPr>
    <w:rPr>
      <w:rFonts w:ascii="Times New Roman" w:hAnsi="Times New Roman"/>
      <w:lang w:val="ru-RU"/>
    </w:rPr>
  </w:style>
  <w:style w:type="paragraph" w:styleId="aa">
    <w:name w:val="header"/>
    <w:basedOn w:val="a"/>
    <w:rsid w:val="00764ED3"/>
    <w:pPr>
      <w:tabs>
        <w:tab w:val="center" w:pos="4153"/>
        <w:tab w:val="right" w:pos="8306"/>
      </w:tabs>
    </w:pPr>
  </w:style>
  <w:style w:type="paragraph" w:styleId="22">
    <w:name w:val="Body Text 2"/>
    <w:basedOn w:val="a"/>
    <w:rsid w:val="00764ED3"/>
    <w:pPr>
      <w:jc w:val="both"/>
    </w:pPr>
    <w:rPr>
      <w:rFonts w:ascii="Arial" w:hAnsi="Arial" w:cs="Arial"/>
      <w:bCs/>
      <w:iCs/>
      <w:sz w:val="18"/>
      <w:szCs w:val="18"/>
      <w:lang w:val="ru-RU"/>
    </w:rPr>
  </w:style>
  <w:style w:type="paragraph" w:customStyle="1" w:styleId="font6">
    <w:name w:val="font6"/>
    <w:basedOn w:val="a"/>
    <w:rsid w:val="00764ED3"/>
    <w:pPr>
      <w:overflowPunct/>
      <w:autoSpaceDE/>
      <w:autoSpaceDN/>
      <w:adjustRightInd/>
      <w:spacing w:before="100" w:beforeAutospacing="1" w:after="100" w:afterAutospacing="1"/>
      <w:textAlignment w:val="auto"/>
    </w:pPr>
    <w:rPr>
      <w:rFonts w:ascii="Symbol" w:eastAsia="Arial Unicode MS" w:hAnsi="Symbol" w:cs="Arial Unicode MS"/>
      <w:lang w:val="ru-RU"/>
    </w:rPr>
  </w:style>
  <w:style w:type="paragraph" w:customStyle="1" w:styleId="xl24">
    <w:name w:val="xl24"/>
    <w:basedOn w:val="a"/>
    <w:rsid w:val="00764ED3"/>
    <w:pPr>
      <w:overflowPunct/>
      <w:autoSpaceDE/>
      <w:autoSpaceDN/>
      <w:adjustRightInd/>
      <w:spacing w:before="100" w:beforeAutospacing="1" w:after="100" w:afterAutospacing="1"/>
      <w:textAlignment w:val="top"/>
    </w:pPr>
    <w:rPr>
      <w:rFonts w:ascii="Times New Roman" w:eastAsia="Arial Unicode MS" w:hAnsi="Times New Roman"/>
      <w:sz w:val="24"/>
      <w:szCs w:val="24"/>
      <w:lang w:val="ru-RU"/>
    </w:rPr>
  </w:style>
  <w:style w:type="paragraph" w:customStyle="1" w:styleId="xl25">
    <w:name w:val="xl25"/>
    <w:basedOn w:val="a"/>
    <w:rsid w:val="00764E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eastAsia="Arial Unicode MS" w:hAnsi="Times New Roman"/>
      <w:sz w:val="24"/>
      <w:szCs w:val="24"/>
      <w:lang w:val="ru-RU"/>
    </w:rPr>
  </w:style>
  <w:style w:type="paragraph" w:customStyle="1" w:styleId="xl26">
    <w:name w:val="xl26"/>
    <w:basedOn w:val="a"/>
    <w:rsid w:val="00764ED3"/>
    <w:pPr>
      <w:overflowPunct/>
      <w:autoSpaceDE/>
      <w:autoSpaceDN/>
      <w:adjustRightInd/>
      <w:spacing w:before="100" w:beforeAutospacing="1" w:after="100" w:afterAutospacing="1"/>
      <w:textAlignment w:val="auto"/>
    </w:pPr>
    <w:rPr>
      <w:rFonts w:ascii="Times New Roman" w:eastAsia="Arial Unicode MS" w:hAnsi="Times New Roman"/>
      <w:sz w:val="24"/>
      <w:szCs w:val="24"/>
      <w:lang w:val="ru-RU"/>
    </w:rPr>
  </w:style>
  <w:style w:type="paragraph" w:customStyle="1" w:styleId="xl27">
    <w:name w:val="xl27"/>
    <w:basedOn w:val="a"/>
    <w:rsid w:val="00764ED3"/>
    <w:pPr>
      <w:overflowPunct/>
      <w:autoSpaceDE/>
      <w:autoSpaceDN/>
      <w:adjustRightInd/>
      <w:spacing w:before="100" w:beforeAutospacing="1" w:after="100" w:afterAutospacing="1"/>
      <w:textAlignment w:val="top"/>
    </w:pPr>
    <w:rPr>
      <w:rFonts w:ascii="Times New Roman" w:eastAsia="Arial Unicode MS" w:hAnsi="Times New Roman"/>
      <w:sz w:val="24"/>
      <w:szCs w:val="24"/>
      <w:lang w:val="ru-RU"/>
    </w:rPr>
  </w:style>
  <w:style w:type="paragraph" w:customStyle="1" w:styleId="xl28">
    <w:name w:val="xl28"/>
    <w:basedOn w:val="a"/>
    <w:rsid w:val="00764ED3"/>
    <w:pPr>
      <w:overflowPunct/>
      <w:autoSpaceDE/>
      <w:autoSpaceDN/>
      <w:adjustRightInd/>
      <w:spacing w:before="100" w:beforeAutospacing="1" w:after="100" w:afterAutospacing="1"/>
      <w:jc w:val="right"/>
      <w:textAlignment w:val="top"/>
    </w:pPr>
    <w:rPr>
      <w:rFonts w:ascii="Times New Roman" w:eastAsia="Arial Unicode MS" w:hAnsi="Times New Roman"/>
      <w:sz w:val="24"/>
      <w:szCs w:val="24"/>
      <w:lang w:val="ru-RU"/>
    </w:rPr>
  </w:style>
  <w:style w:type="paragraph" w:customStyle="1" w:styleId="xl29">
    <w:name w:val="xl29"/>
    <w:basedOn w:val="a"/>
    <w:rsid w:val="00764ED3"/>
    <w:pPr>
      <w:overflowPunct/>
      <w:autoSpaceDE/>
      <w:autoSpaceDN/>
      <w:adjustRightInd/>
      <w:spacing w:before="100" w:beforeAutospacing="1" w:after="100" w:afterAutospacing="1"/>
      <w:textAlignment w:val="top"/>
    </w:pPr>
    <w:rPr>
      <w:rFonts w:ascii="Times New Roman" w:eastAsia="Arial Unicode MS" w:hAnsi="Times New Roman"/>
      <w:sz w:val="24"/>
      <w:szCs w:val="24"/>
      <w:lang w:val="ru-RU"/>
    </w:rPr>
  </w:style>
  <w:style w:type="paragraph" w:customStyle="1" w:styleId="xl30">
    <w:name w:val="xl30"/>
    <w:basedOn w:val="a"/>
    <w:rsid w:val="00764ED3"/>
    <w:pPr>
      <w:overflowPunct/>
      <w:autoSpaceDE/>
      <w:autoSpaceDN/>
      <w:adjustRightInd/>
      <w:spacing w:before="100" w:beforeAutospacing="1" w:after="100" w:afterAutospacing="1"/>
      <w:textAlignment w:val="auto"/>
    </w:pPr>
    <w:rPr>
      <w:rFonts w:ascii="Times New Roman" w:eastAsia="Arial Unicode MS" w:hAnsi="Times New Roman"/>
      <w:sz w:val="24"/>
      <w:szCs w:val="24"/>
      <w:lang w:val="ru-RU"/>
    </w:rPr>
  </w:style>
  <w:style w:type="paragraph" w:customStyle="1" w:styleId="xl31">
    <w:name w:val="xl31"/>
    <w:basedOn w:val="a"/>
    <w:rsid w:val="00764ED3"/>
    <w:pPr>
      <w:overflowPunct/>
      <w:autoSpaceDE/>
      <w:autoSpaceDN/>
      <w:adjustRightInd/>
      <w:spacing w:before="100" w:beforeAutospacing="1" w:after="100" w:afterAutospacing="1"/>
      <w:jc w:val="right"/>
      <w:textAlignment w:val="top"/>
    </w:pPr>
    <w:rPr>
      <w:rFonts w:ascii="Times New Roman" w:eastAsia="Arial Unicode MS" w:hAnsi="Times New Roman"/>
      <w:sz w:val="24"/>
      <w:szCs w:val="24"/>
      <w:lang w:val="ru-RU"/>
    </w:rPr>
  </w:style>
  <w:style w:type="paragraph" w:customStyle="1" w:styleId="xl32">
    <w:name w:val="xl32"/>
    <w:basedOn w:val="a"/>
    <w:rsid w:val="00764ED3"/>
    <w:pPr>
      <w:overflowPunct/>
      <w:autoSpaceDE/>
      <w:autoSpaceDN/>
      <w:adjustRightInd/>
      <w:spacing w:before="100" w:beforeAutospacing="1" w:after="100" w:afterAutospacing="1"/>
      <w:textAlignment w:val="top"/>
    </w:pPr>
    <w:rPr>
      <w:rFonts w:ascii="Times New Roman" w:eastAsia="Arial Unicode MS" w:hAnsi="Times New Roman"/>
      <w:sz w:val="24"/>
      <w:szCs w:val="24"/>
      <w:lang w:val="ru-RU"/>
    </w:rPr>
  </w:style>
  <w:style w:type="paragraph" w:customStyle="1" w:styleId="xl33">
    <w:name w:val="xl33"/>
    <w:basedOn w:val="a"/>
    <w:rsid w:val="00764ED3"/>
    <w:pPr>
      <w:overflowPunct/>
      <w:autoSpaceDE/>
      <w:autoSpaceDN/>
      <w:adjustRightInd/>
      <w:spacing w:before="100" w:beforeAutospacing="1" w:after="100" w:afterAutospacing="1"/>
      <w:textAlignment w:val="top"/>
    </w:pPr>
    <w:rPr>
      <w:rFonts w:ascii="Times New Roman" w:eastAsia="Arial Unicode MS" w:hAnsi="Times New Roman"/>
      <w:sz w:val="24"/>
      <w:szCs w:val="24"/>
      <w:lang w:val="ru-RU"/>
    </w:rPr>
  </w:style>
  <w:style w:type="paragraph" w:customStyle="1" w:styleId="xl34">
    <w:name w:val="xl34"/>
    <w:basedOn w:val="a"/>
    <w:rsid w:val="00764ED3"/>
    <w:pPr>
      <w:overflowPunct/>
      <w:autoSpaceDE/>
      <w:autoSpaceDN/>
      <w:adjustRightInd/>
      <w:spacing w:before="100" w:beforeAutospacing="1" w:after="100" w:afterAutospacing="1"/>
      <w:textAlignment w:val="auto"/>
    </w:pPr>
    <w:rPr>
      <w:rFonts w:ascii="Times New Roman" w:eastAsia="Arial Unicode MS" w:hAnsi="Times New Roman"/>
      <w:sz w:val="24"/>
      <w:szCs w:val="24"/>
      <w:lang w:val="ru-RU"/>
    </w:rPr>
  </w:style>
  <w:style w:type="paragraph" w:customStyle="1" w:styleId="xl35">
    <w:name w:val="xl35"/>
    <w:basedOn w:val="a"/>
    <w:rsid w:val="00764ED3"/>
    <w:pPr>
      <w:overflowPunct/>
      <w:autoSpaceDE/>
      <w:autoSpaceDN/>
      <w:adjustRightInd/>
      <w:spacing w:before="100" w:beforeAutospacing="1" w:after="100" w:afterAutospacing="1"/>
      <w:jc w:val="right"/>
      <w:textAlignment w:val="top"/>
    </w:pPr>
    <w:rPr>
      <w:rFonts w:ascii="Times New Roman" w:eastAsia="Arial Unicode MS" w:hAnsi="Times New Roman"/>
      <w:sz w:val="24"/>
      <w:szCs w:val="24"/>
      <w:lang w:val="ru-RU"/>
    </w:rPr>
  </w:style>
  <w:style w:type="paragraph" w:customStyle="1" w:styleId="font7">
    <w:name w:val="font7"/>
    <w:basedOn w:val="a"/>
    <w:rsid w:val="00764ED3"/>
    <w:pPr>
      <w:overflowPunct/>
      <w:autoSpaceDE/>
      <w:autoSpaceDN/>
      <w:adjustRightInd/>
      <w:spacing w:before="100" w:beforeAutospacing="1" w:after="100" w:afterAutospacing="1"/>
      <w:textAlignment w:val="auto"/>
    </w:pPr>
    <w:rPr>
      <w:rFonts w:ascii="Times New Roman" w:eastAsia="Arial Unicode MS" w:hAnsi="Times New Roman"/>
      <w:lang w:val="ru-RU"/>
    </w:rPr>
  </w:style>
  <w:style w:type="paragraph" w:customStyle="1" w:styleId="xl36">
    <w:name w:val="xl36"/>
    <w:basedOn w:val="a"/>
    <w:rsid w:val="00764ED3"/>
    <w:pPr>
      <w:overflowPunct/>
      <w:autoSpaceDE/>
      <w:autoSpaceDN/>
      <w:adjustRightInd/>
      <w:spacing w:before="100" w:beforeAutospacing="1" w:after="100" w:afterAutospacing="1"/>
      <w:textAlignment w:val="auto"/>
    </w:pPr>
    <w:rPr>
      <w:rFonts w:ascii="Times New Roman" w:eastAsia="Arial Unicode MS" w:hAnsi="Times New Roman"/>
      <w:sz w:val="24"/>
      <w:szCs w:val="24"/>
      <w:lang w:val="ru-RU"/>
    </w:rPr>
  </w:style>
  <w:style w:type="paragraph" w:customStyle="1" w:styleId="xl37">
    <w:name w:val="xl37"/>
    <w:basedOn w:val="a"/>
    <w:rsid w:val="00764ED3"/>
    <w:pPr>
      <w:overflowPunct/>
      <w:autoSpaceDE/>
      <w:autoSpaceDN/>
      <w:adjustRightInd/>
      <w:spacing w:before="100" w:beforeAutospacing="1" w:after="100" w:afterAutospacing="1"/>
      <w:jc w:val="right"/>
      <w:textAlignment w:val="top"/>
    </w:pPr>
    <w:rPr>
      <w:rFonts w:ascii="Times New Roman" w:eastAsia="Arial Unicode MS" w:hAnsi="Times New Roman"/>
      <w:sz w:val="24"/>
      <w:szCs w:val="24"/>
      <w:lang w:val="ru-RU"/>
    </w:rPr>
  </w:style>
  <w:style w:type="table" w:styleId="ab">
    <w:name w:val="Table Grid"/>
    <w:basedOn w:val="a1"/>
    <w:rsid w:val="001F5B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8E4A6F"/>
    <w:pPr>
      <w:shd w:val="clear" w:color="auto" w:fill="000080"/>
      <w:overflowPunct/>
      <w:autoSpaceDE/>
      <w:autoSpaceDN/>
      <w:adjustRightInd/>
      <w:textAlignment w:val="auto"/>
    </w:pPr>
    <w:rPr>
      <w:rFonts w:ascii="Tahoma" w:hAnsi="Tahoma" w:cs="Tahoma"/>
      <w:sz w:val="24"/>
      <w:szCs w:val="24"/>
      <w:lang w:val="ru-RU"/>
    </w:rPr>
  </w:style>
  <w:style w:type="paragraph" w:styleId="ad">
    <w:name w:val="footer"/>
    <w:basedOn w:val="a"/>
    <w:link w:val="ae"/>
    <w:uiPriority w:val="99"/>
    <w:rsid w:val="007D64E5"/>
    <w:pPr>
      <w:tabs>
        <w:tab w:val="center" w:pos="4677"/>
        <w:tab w:val="right" w:pos="9355"/>
      </w:tabs>
    </w:pPr>
  </w:style>
  <w:style w:type="character" w:styleId="af">
    <w:name w:val="Hyperlink"/>
    <w:rsid w:val="00EC0643"/>
    <w:rPr>
      <w:color w:val="0000FF"/>
      <w:u w:val="single"/>
    </w:rPr>
  </w:style>
  <w:style w:type="paragraph" w:styleId="af0">
    <w:name w:val="Balloon Text"/>
    <w:basedOn w:val="a"/>
    <w:semiHidden/>
    <w:rsid w:val="00541B64"/>
    <w:rPr>
      <w:rFonts w:ascii="Tahoma" w:hAnsi="Tahoma" w:cs="Tahoma"/>
      <w:sz w:val="16"/>
      <w:szCs w:val="16"/>
    </w:rPr>
  </w:style>
  <w:style w:type="paragraph" w:customStyle="1" w:styleId="1KGK9">
    <w:name w:val="1KG=K9"/>
    <w:rsid w:val="006971FA"/>
    <w:rPr>
      <w:rFonts w:ascii="Arial" w:hAnsi="Arial"/>
      <w:snapToGrid w:val="0"/>
      <w:sz w:val="24"/>
    </w:rPr>
  </w:style>
  <w:style w:type="paragraph" w:customStyle="1" w:styleId="TimesNewRoman11">
    <w:name w:val="Стиль Основной текст с отступом + Times New Roman 11 пт По ширине..."/>
    <w:basedOn w:val="a"/>
    <w:rsid w:val="00DE444A"/>
    <w:pPr>
      <w:ind w:firstLine="283"/>
      <w:jc w:val="both"/>
    </w:pPr>
    <w:rPr>
      <w:rFonts w:ascii="Times New Roman" w:hAnsi="Times New Roman"/>
      <w:sz w:val="22"/>
    </w:rPr>
  </w:style>
  <w:style w:type="paragraph" w:customStyle="1" w:styleId="TimesNewRoman110">
    <w:name w:val="Стиль Основной текст с отступом + Times New Roman 11 пт По ширине"/>
    <w:basedOn w:val="a6"/>
    <w:next w:val="a5"/>
    <w:rsid w:val="00DE444A"/>
    <w:pPr>
      <w:jc w:val="both"/>
    </w:pPr>
    <w:rPr>
      <w:rFonts w:ascii="Times New Roman" w:hAnsi="Times New Roman"/>
      <w:sz w:val="22"/>
    </w:rPr>
  </w:style>
  <w:style w:type="paragraph" w:customStyle="1" w:styleId="TimesNewRoman111">
    <w:name w:val="Стиль Название + Times New Roman 11 пт"/>
    <w:basedOn w:val="a"/>
    <w:next w:val="a"/>
    <w:link w:val="TimesNewRoman112"/>
    <w:rsid w:val="00DE444A"/>
    <w:rPr>
      <w:rFonts w:ascii="Arial" w:hAnsi="Arial"/>
      <w:b/>
      <w:bCs/>
      <w:kern w:val="28"/>
      <w:sz w:val="22"/>
    </w:rPr>
  </w:style>
  <w:style w:type="character" w:customStyle="1" w:styleId="a4">
    <w:name w:val="Название Знак"/>
    <w:link w:val="a3"/>
    <w:rsid w:val="00DE444A"/>
    <w:rPr>
      <w:rFonts w:ascii="Arial" w:hAnsi="Arial"/>
      <w:b/>
      <w:kern w:val="28"/>
      <w:sz w:val="32"/>
      <w:lang w:val="en-US" w:eastAsia="ru-RU" w:bidi="ar-SA"/>
    </w:rPr>
  </w:style>
  <w:style w:type="character" w:customStyle="1" w:styleId="TimesNewRoman112">
    <w:name w:val="Стиль Название + Times New Roman 11 пт Знак"/>
    <w:link w:val="TimesNewRoman111"/>
    <w:rsid w:val="00556552"/>
    <w:rPr>
      <w:rFonts w:ascii="Arial" w:hAnsi="Arial"/>
      <w:b/>
      <w:bCs/>
      <w:kern w:val="28"/>
      <w:sz w:val="22"/>
      <w:lang w:val="en-US" w:eastAsia="ru-RU" w:bidi="ar-SA"/>
    </w:rPr>
  </w:style>
  <w:style w:type="paragraph" w:customStyle="1" w:styleId="FR1">
    <w:name w:val="FR1"/>
    <w:rsid w:val="008A446D"/>
    <w:pPr>
      <w:widowControl w:val="0"/>
      <w:autoSpaceDE w:val="0"/>
      <w:autoSpaceDN w:val="0"/>
      <w:spacing w:line="280" w:lineRule="auto"/>
      <w:ind w:left="40"/>
      <w:jc w:val="center"/>
    </w:pPr>
    <w:rPr>
      <w:rFonts w:ascii="Arial" w:hAnsi="Arial" w:cs="Arial"/>
      <w:b/>
      <w:bCs/>
    </w:rPr>
  </w:style>
  <w:style w:type="paragraph" w:styleId="3">
    <w:name w:val="List Bullet 3"/>
    <w:basedOn w:val="a"/>
    <w:autoRedefine/>
    <w:rsid w:val="00F5233A"/>
    <w:pPr>
      <w:numPr>
        <w:numId w:val="7"/>
      </w:numPr>
      <w:tabs>
        <w:tab w:val="clear" w:pos="926"/>
        <w:tab w:val="num" w:pos="-2268"/>
      </w:tabs>
      <w:overflowPunct/>
      <w:autoSpaceDE/>
      <w:autoSpaceDN/>
      <w:adjustRightInd/>
      <w:jc w:val="both"/>
      <w:textAlignment w:val="auto"/>
    </w:pPr>
    <w:rPr>
      <w:rFonts w:ascii="Times New Roman" w:hAnsi="Times New Roman"/>
      <w:lang w:val="ru-RU"/>
    </w:rPr>
  </w:style>
  <w:style w:type="character" w:customStyle="1" w:styleId="ae">
    <w:name w:val="Нижний колонтитул Знак"/>
    <w:link w:val="ad"/>
    <w:uiPriority w:val="99"/>
    <w:rsid w:val="0033127A"/>
    <w:rPr>
      <w:lang w:val="en-US"/>
    </w:rPr>
  </w:style>
  <w:style w:type="character" w:customStyle="1" w:styleId="a7">
    <w:name w:val="Основной текст с отступом Знак"/>
    <w:link w:val="a6"/>
    <w:rsid w:val="0001202E"/>
    <w:rPr>
      <w:lang w:val="en-US"/>
    </w:rPr>
  </w:style>
  <w:style w:type="paragraph" w:customStyle="1" w:styleId="af1">
    <w:name w:val="Знак"/>
    <w:basedOn w:val="a"/>
    <w:rsid w:val="00574A3D"/>
    <w:pPr>
      <w:overflowPunct/>
      <w:autoSpaceDE/>
      <w:autoSpaceDN/>
      <w:adjustRightInd/>
      <w:spacing w:after="160" w:line="240" w:lineRule="exact"/>
      <w:textAlignment w:val="auto"/>
    </w:pPr>
    <w:rPr>
      <w:rFonts w:ascii="Verdana" w:hAnsi="Verdana"/>
      <w:lang w:eastAsia="en-US"/>
    </w:rPr>
  </w:style>
  <w:style w:type="paragraph" w:styleId="af2">
    <w:name w:val="No Spacing"/>
    <w:uiPriority w:val="1"/>
    <w:qFormat/>
    <w:rsid w:val="003F67B2"/>
    <w:rPr>
      <w:rFonts w:asciiTheme="minorHAnsi" w:eastAsiaTheme="minorHAnsi" w:hAnsiTheme="minorHAnsi" w:cstheme="minorBidi"/>
      <w:sz w:val="22"/>
      <w:szCs w:val="22"/>
      <w:lang w:eastAsia="en-US"/>
    </w:rPr>
  </w:style>
  <w:style w:type="paragraph" w:customStyle="1" w:styleId="10">
    <w:name w:val="Название1"/>
    <w:basedOn w:val="a"/>
    <w:rsid w:val="00D86BEC"/>
    <w:pPr>
      <w:suppressLineNumbers/>
      <w:suppressAutoHyphens/>
      <w:overflowPunct/>
      <w:autoSpaceDE/>
      <w:autoSpaceDN/>
      <w:adjustRightInd/>
      <w:spacing w:before="120" w:after="120"/>
      <w:textAlignment w:val="auto"/>
    </w:pPr>
    <w:rPr>
      <w:rFonts w:ascii="Times New Roman" w:hAnsi="Times New Roman" w:cs="Mangal"/>
      <w:i/>
      <w:iCs/>
      <w:sz w:val="24"/>
      <w:szCs w:val="24"/>
      <w:lang w:val="ru-RU" w:eastAsia="ar-SA"/>
    </w:rPr>
  </w:style>
  <w:style w:type="paragraph" w:customStyle="1" w:styleId="af3">
    <w:name w:val="Знак Знак"/>
    <w:basedOn w:val="a"/>
    <w:uiPriority w:val="99"/>
    <w:rsid w:val="00677A82"/>
    <w:pPr>
      <w:overflowPunct/>
      <w:autoSpaceDE/>
      <w:autoSpaceDN/>
      <w:adjustRightInd/>
      <w:spacing w:after="160" w:line="240" w:lineRule="exact"/>
      <w:textAlignment w:val="auto"/>
    </w:pPr>
    <w:rPr>
      <w:rFonts w:ascii="Verdana" w:hAnsi="Verdana" w:cs="Verdana"/>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411"/>
    <w:pPr>
      <w:tabs>
        <w:tab w:val="num" w:pos="440"/>
      </w:tabs>
      <w:overflowPunct/>
      <w:autoSpaceDE/>
      <w:autoSpaceDN/>
      <w:adjustRightInd/>
      <w:spacing w:after="160" w:line="240" w:lineRule="exact"/>
      <w:ind w:left="440" w:hanging="440"/>
      <w:jc w:val="both"/>
      <w:textAlignment w:val="auto"/>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4314">
      <w:bodyDiv w:val="1"/>
      <w:marLeft w:val="0"/>
      <w:marRight w:val="0"/>
      <w:marTop w:val="0"/>
      <w:marBottom w:val="0"/>
      <w:divBdr>
        <w:top w:val="none" w:sz="0" w:space="0" w:color="auto"/>
        <w:left w:val="none" w:sz="0" w:space="0" w:color="auto"/>
        <w:bottom w:val="none" w:sz="0" w:space="0" w:color="auto"/>
        <w:right w:val="none" w:sz="0" w:space="0" w:color="auto"/>
      </w:divBdr>
    </w:div>
    <w:div w:id="184556940">
      <w:bodyDiv w:val="1"/>
      <w:marLeft w:val="0"/>
      <w:marRight w:val="0"/>
      <w:marTop w:val="0"/>
      <w:marBottom w:val="0"/>
      <w:divBdr>
        <w:top w:val="none" w:sz="0" w:space="0" w:color="auto"/>
        <w:left w:val="none" w:sz="0" w:space="0" w:color="auto"/>
        <w:bottom w:val="none" w:sz="0" w:space="0" w:color="auto"/>
        <w:right w:val="none" w:sz="0" w:space="0" w:color="auto"/>
      </w:divBdr>
    </w:div>
    <w:div w:id="324479298">
      <w:bodyDiv w:val="1"/>
      <w:marLeft w:val="0"/>
      <w:marRight w:val="0"/>
      <w:marTop w:val="0"/>
      <w:marBottom w:val="0"/>
      <w:divBdr>
        <w:top w:val="none" w:sz="0" w:space="0" w:color="auto"/>
        <w:left w:val="none" w:sz="0" w:space="0" w:color="auto"/>
        <w:bottom w:val="none" w:sz="0" w:space="0" w:color="auto"/>
        <w:right w:val="none" w:sz="0" w:space="0" w:color="auto"/>
      </w:divBdr>
    </w:div>
    <w:div w:id="989331896">
      <w:bodyDiv w:val="1"/>
      <w:marLeft w:val="0"/>
      <w:marRight w:val="0"/>
      <w:marTop w:val="0"/>
      <w:marBottom w:val="0"/>
      <w:divBdr>
        <w:top w:val="none" w:sz="0" w:space="0" w:color="auto"/>
        <w:left w:val="none" w:sz="0" w:space="0" w:color="auto"/>
        <w:bottom w:val="none" w:sz="0" w:space="0" w:color="auto"/>
        <w:right w:val="none" w:sz="0" w:space="0" w:color="auto"/>
      </w:divBdr>
    </w:div>
    <w:div w:id="1065572435">
      <w:bodyDiv w:val="1"/>
      <w:marLeft w:val="0"/>
      <w:marRight w:val="0"/>
      <w:marTop w:val="0"/>
      <w:marBottom w:val="0"/>
      <w:divBdr>
        <w:top w:val="none" w:sz="0" w:space="0" w:color="auto"/>
        <w:left w:val="none" w:sz="0" w:space="0" w:color="auto"/>
        <w:bottom w:val="none" w:sz="0" w:space="0" w:color="auto"/>
        <w:right w:val="none" w:sz="0" w:space="0" w:color="auto"/>
      </w:divBdr>
    </w:div>
    <w:div w:id="1237978562">
      <w:bodyDiv w:val="1"/>
      <w:marLeft w:val="0"/>
      <w:marRight w:val="0"/>
      <w:marTop w:val="0"/>
      <w:marBottom w:val="0"/>
      <w:divBdr>
        <w:top w:val="none" w:sz="0" w:space="0" w:color="auto"/>
        <w:left w:val="none" w:sz="0" w:space="0" w:color="auto"/>
        <w:bottom w:val="none" w:sz="0" w:space="0" w:color="auto"/>
        <w:right w:val="none" w:sz="0" w:space="0" w:color="auto"/>
      </w:divBdr>
    </w:div>
    <w:div w:id="1783106078">
      <w:bodyDiv w:val="1"/>
      <w:marLeft w:val="0"/>
      <w:marRight w:val="0"/>
      <w:marTop w:val="0"/>
      <w:marBottom w:val="0"/>
      <w:divBdr>
        <w:top w:val="none" w:sz="0" w:space="0" w:color="auto"/>
        <w:left w:val="none" w:sz="0" w:space="0" w:color="auto"/>
        <w:bottom w:val="none" w:sz="0" w:space="0" w:color="auto"/>
        <w:right w:val="none" w:sz="0" w:space="0" w:color="auto"/>
      </w:divBdr>
    </w:div>
    <w:div w:id="19031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CD6B-801D-43BB-8071-A87C29E5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11143</CharactersWithSpaces>
  <SharedDoc>false</SharedDoc>
  <HLinks>
    <vt:vector size="12" baseType="variant">
      <vt:variant>
        <vt:i4>2621457</vt:i4>
      </vt:variant>
      <vt:variant>
        <vt:i4>3</vt:i4>
      </vt:variant>
      <vt:variant>
        <vt:i4>0</vt:i4>
      </vt:variant>
      <vt:variant>
        <vt:i4>5</vt:i4>
      </vt:variant>
      <vt:variant>
        <vt:lpwstr>mailto:zakaz@biyskkotel.ru</vt:lpwstr>
      </vt:variant>
      <vt:variant>
        <vt:lpwstr/>
      </vt:variant>
      <vt:variant>
        <vt:i4>2621457</vt:i4>
      </vt:variant>
      <vt:variant>
        <vt:i4>0</vt:i4>
      </vt:variant>
      <vt:variant>
        <vt:i4>0</vt:i4>
      </vt:variant>
      <vt:variant>
        <vt:i4>5</vt:i4>
      </vt:variant>
      <vt:variant>
        <vt:lpwstr>mailto:zakaz@biyskkotel.ru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2017-03-10T09:09:00Z</cp:lastPrinted>
  <dcterms:created xsi:type="dcterms:W3CDTF">2017-03-10T09:09:00Z</dcterms:created>
  <dcterms:modified xsi:type="dcterms:W3CDTF">2018-06-06T06:42:00Z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-632619703</vt:i4>
  </property>
</Properties>
</file>