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738"/>
        <w:gridCol w:w="8832"/>
      </w:tblGrid>
      <w:tr w:rsidR="00036E1D" w:rsidRPr="00036E1D" w:rsidTr="00036E1D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jc w:val="center"/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</w:pPr>
            <w:bookmarkStart w:id="0" w:name="_GoBack"/>
            <w:r w:rsidRPr="00036E1D">
              <w:rPr>
                <w:rFonts w:ascii="Arial" w:eastAsia="Times New Roman" w:hAnsi="Arial" w:cs="Arial"/>
                <w:color w:val="625F5F"/>
                <w:sz w:val="24"/>
                <w:szCs w:val="24"/>
                <w:lang w:eastAsia="ru-RU"/>
              </w:rPr>
              <w:t>Извещение о проведении закупки</w:t>
            </w:r>
            <w:bookmarkEnd w:id="0"/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2 от </w:t>
            </w:r>
            <w:proofErr w:type="gramStart"/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02.03.2018 )</w:t>
            </w:r>
            <w:proofErr w:type="gramEnd"/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31806195777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хлора жидкого ГОСТ 6718-93 Сорт высший 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c) Запрос цен;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Обоснование внесения изменений: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Изменение начальной (максимальной) цены договора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ОБЩЕСТВО С ОГРАНИЧЕННОЙ ОТВЕТСТВЕННОСТЬЮ "ЭНЕРГОПРОМРЕСУРС"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ОБЛ ПЕНЗЕНСКАЯ, Г ЗАРЕЧНЫЙ, УЛ ПРОМЫШЛЕННАЯ, дом ЗДАНИЕ 1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442961, Пензенская Область, Заречный Город, Промышленная Улица, строение 1, офис (квартира) 1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Хормушов Максим Александрович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aks@eps-group.pro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(8412) 655340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2170248601, позиция плана 15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хлора жидкого ГОСТ 6718-93 Сорт высший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2 563 444.00 Российский рубль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89"/>
              <w:gridCol w:w="5226"/>
              <w:gridCol w:w="2762"/>
              <w:gridCol w:w="1696"/>
              <w:gridCol w:w="2330"/>
            </w:tblGrid>
            <w:tr w:rsidR="00036E1D" w:rsidRPr="00036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E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E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E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E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E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E1D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36E1D" w:rsidRPr="00036E1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E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E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20.13.21.111 Хлор жидкий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E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20.13 Производство прочих основных неорганических химических веществ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proofErr w:type="gramStart"/>
                  <w:r w:rsidRPr="00036E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Тонна;^</w:t>
                  </w:r>
                  <w:proofErr w:type="gramEnd"/>
                  <w:r w:rsidRPr="00036E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метрическая тонна (1000 кг)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36E1D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36E1D" w:rsidRPr="00036E1D" w:rsidRDefault="00036E1D" w:rsidP="00036E1D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Приволжский федеральный округ, Пензенская </w:t>
            </w:r>
            <w:proofErr w:type="spellStart"/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г. Заречный, ул. Промышленная, </w:t>
            </w:r>
            <w:proofErr w:type="spellStart"/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02.03.2018 по 15.03.2018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закупочной документации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15.03.2018 08:00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Рассмотрение заявок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15.03.2018 09:30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15.03.2018 10:00</w:t>
            </w:r>
          </w:p>
        </w:tc>
      </w:tr>
      <w:tr w:rsidR="00036E1D" w:rsidRPr="00036E1D" w:rsidTr="00036E1D">
        <w:trPr>
          <w:tblCellSpacing w:w="15" w:type="dxa"/>
        </w:trPr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036E1D" w:rsidRPr="00036E1D" w:rsidRDefault="00036E1D" w:rsidP="00036E1D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442961, Пензенская область, г. Заречный, ул. Промышленная, </w:t>
            </w:r>
            <w:proofErr w:type="spellStart"/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зд</w:t>
            </w:r>
            <w:proofErr w:type="spellEnd"/>
            <w:r w:rsidRPr="00036E1D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1</w:t>
            </w:r>
          </w:p>
        </w:tc>
      </w:tr>
    </w:tbl>
    <w:p w:rsidR="004419EE" w:rsidRDefault="004419EE"/>
    <w:sectPr w:rsidR="004419EE" w:rsidSect="00036E1D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E1D"/>
    <w:rsid w:val="00036E1D"/>
    <w:rsid w:val="0044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8C6CEF-F1E3-4874-BC4A-0F60EE6CC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93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3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37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53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2018-08-28T13:40:00Z</dcterms:created>
  <dcterms:modified xsi:type="dcterms:W3CDTF">2018-08-28T13:41:00Z</dcterms:modified>
</cp:coreProperties>
</file>