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EC" w:rsidRPr="0033556D" w:rsidRDefault="00B32AEC" w:rsidP="00B32AEC">
      <w:pPr>
        <w:pStyle w:val="3"/>
        <w:jc w:val="center"/>
        <w:rPr>
          <w:rFonts w:ascii="Arial" w:hAnsi="Arial" w:cs="Arial"/>
          <w:sz w:val="24"/>
          <w:szCs w:val="24"/>
        </w:rPr>
      </w:pPr>
      <w:r w:rsidRPr="0033556D">
        <w:rPr>
          <w:rFonts w:ascii="Arial" w:hAnsi="Arial" w:cs="Arial"/>
          <w:sz w:val="24"/>
          <w:szCs w:val="24"/>
        </w:rPr>
        <w:t xml:space="preserve">Информация </w:t>
      </w:r>
      <w:r w:rsidRPr="0033556D">
        <w:rPr>
          <w:rFonts w:ascii="Arial" w:hAnsi="Arial" w:cs="Arial"/>
          <w:sz w:val="24"/>
          <w:szCs w:val="24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15"/>
        <w:gridCol w:w="3590"/>
      </w:tblGrid>
      <w:tr w:rsidR="00B32AEC" w:rsidRPr="0033556D" w:rsidTr="004F373A">
        <w:trPr>
          <w:tblCellSpacing w:w="15" w:type="dxa"/>
        </w:trPr>
        <w:tc>
          <w:tcPr>
            <w:tcW w:w="5770" w:type="dxa"/>
          </w:tcPr>
          <w:p w:rsidR="00B32AEC" w:rsidRPr="0033556D" w:rsidRDefault="00B32AEC" w:rsidP="004F373A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56D">
              <w:rPr>
                <w:rFonts w:ascii="Arial" w:hAnsi="Arial" w:cs="Arial"/>
                <w:b/>
                <w:bCs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545" w:type="dxa"/>
          </w:tcPr>
          <w:p w:rsidR="00B32AEC" w:rsidRPr="0033556D" w:rsidRDefault="00B32AEC" w:rsidP="004F373A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«Положение о порядке проведения регламентированных закупок товаров, работ, услуг  для нужд ООО </w:t>
            </w:r>
            <w:proofErr w:type="spellStart"/>
            <w:r>
              <w:rPr>
                <w:sz w:val="20"/>
                <w:szCs w:val="20"/>
              </w:rPr>
              <w:t>ЭнергоПромРесурс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3849CC">
              <w:rPr>
                <w:rFonts w:cs="Arial"/>
                <w:b/>
                <w:bCs/>
              </w:rPr>
              <w:t xml:space="preserve">  </w:t>
            </w:r>
          </w:p>
        </w:tc>
      </w:tr>
      <w:tr w:rsidR="00B32AEC" w:rsidRPr="0033556D" w:rsidTr="004F373A">
        <w:trPr>
          <w:tblCellSpacing w:w="15" w:type="dxa"/>
        </w:trPr>
        <w:tc>
          <w:tcPr>
            <w:tcW w:w="5770" w:type="dxa"/>
          </w:tcPr>
          <w:p w:rsidR="00B32AEC" w:rsidRPr="0033556D" w:rsidRDefault="00B32AEC" w:rsidP="004F373A">
            <w:pPr>
              <w:rPr>
                <w:rFonts w:ascii="Arial" w:hAnsi="Arial" w:cs="Arial"/>
              </w:rPr>
            </w:pPr>
            <w:r w:rsidRPr="0033556D">
              <w:rPr>
                <w:rFonts w:ascii="Arial" w:hAnsi="Arial" w:cs="Arial"/>
              </w:rPr>
              <w:t xml:space="preserve">Место размещения положения о закупках организации </w:t>
            </w:r>
          </w:p>
        </w:tc>
        <w:tc>
          <w:tcPr>
            <w:tcW w:w="3545" w:type="dxa"/>
          </w:tcPr>
          <w:p w:rsidR="00B32AEC" w:rsidRPr="0033556D" w:rsidRDefault="00B32AEC" w:rsidP="004F3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32AEC" w:rsidRPr="0033556D" w:rsidTr="004F373A">
        <w:trPr>
          <w:tblCellSpacing w:w="15" w:type="dxa"/>
        </w:trPr>
        <w:tc>
          <w:tcPr>
            <w:tcW w:w="5770" w:type="dxa"/>
          </w:tcPr>
          <w:p w:rsidR="00B32AEC" w:rsidRPr="0033556D" w:rsidRDefault="00B32AEC" w:rsidP="004F373A">
            <w:pPr>
              <w:rPr>
                <w:rFonts w:ascii="Arial" w:hAnsi="Arial" w:cs="Arial"/>
              </w:rPr>
            </w:pPr>
            <w:r w:rsidRPr="0033556D">
              <w:rPr>
                <w:rFonts w:ascii="Arial" w:hAnsi="Arial" w:cs="Arial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3545" w:type="dxa"/>
          </w:tcPr>
          <w:p w:rsidR="00B32AEC" w:rsidRPr="0033556D" w:rsidRDefault="00B32AEC" w:rsidP="004F373A">
            <w:pPr>
              <w:rPr>
                <w:rFonts w:ascii="Arial" w:hAnsi="Arial" w:cs="Arial"/>
              </w:rPr>
            </w:pPr>
            <w:r>
              <w:rPr>
                <w:rFonts w:cs="Courier New"/>
                <w:sz w:val="20"/>
                <w:szCs w:val="20"/>
              </w:rPr>
              <w:t>П</w:t>
            </w:r>
            <w:r w:rsidRPr="003849CC">
              <w:rPr>
                <w:rFonts w:cs="Courier New"/>
                <w:sz w:val="20"/>
                <w:szCs w:val="20"/>
              </w:rPr>
              <w:t>ланируются</w:t>
            </w:r>
          </w:p>
        </w:tc>
      </w:tr>
    </w:tbl>
    <w:p w:rsidR="00B32AEC" w:rsidRDefault="00B32AEC"/>
    <w:p w:rsidR="00B32AEC" w:rsidRPr="0033556D" w:rsidRDefault="00B32AEC" w:rsidP="00B32AEC">
      <w:pPr>
        <w:pStyle w:val="3"/>
        <w:jc w:val="center"/>
        <w:rPr>
          <w:rFonts w:ascii="Arial" w:hAnsi="Arial" w:cs="Arial"/>
          <w:sz w:val="24"/>
          <w:szCs w:val="24"/>
        </w:rPr>
      </w:pPr>
      <w:r w:rsidRPr="0033556D">
        <w:rPr>
          <w:rFonts w:ascii="Arial" w:hAnsi="Arial" w:cs="Arial"/>
          <w:sz w:val="24"/>
          <w:szCs w:val="24"/>
        </w:rPr>
        <w:t xml:space="preserve">Информация </w:t>
      </w:r>
      <w:r w:rsidRPr="0033556D">
        <w:rPr>
          <w:rFonts w:ascii="Arial" w:hAnsi="Arial" w:cs="Arial"/>
          <w:sz w:val="24"/>
          <w:szCs w:val="24"/>
        </w:rPr>
        <w:br/>
        <w:t xml:space="preserve">о предложении регулируемой организации об установлении тарифов в сфере </w:t>
      </w:r>
      <w:r>
        <w:rPr>
          <w:rFonts w:ascii="Arial" w:hAnsi="Arial" w:cs="Arial"/>
          <w:sz w:val="24"/>
          <w:szCs w:val="24"/>
        </w:rPr>
        <w:t>теплоснабжения</w:t>
      </w:r>
      <w:r w:rsidRPr="0033556D">
        <w:rPr>
          <w:rFonts w:ascii="Arial" w:hAnsi="Arial" w:cs="Arial"/>
          <w:sz w:val="24"/>
          <w:szCs w:val="24"/>
        </w:rPr>
        <w:t xml:space="preserve"> на очередной период регулирования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35"/>
        <w:gridCol w:w="3830"/>
      </w:tblGrid>
      <w:tr w:rsidR="00B32AEC" w:rsidRPr="0033556D" w:rsidTr="00B32AEC">
        <w:trPr>
          <w:tblCellSpacing w:w="15" w:type="dxa"/>
        </w:trPr>
        <w:tc>
          <w:tcPr>
            <w:tcW w:w="5590" w:type="dxa"/>
          </w:tcPr>
          <w:p w:rsidR="00B32AEC" w:rsidRPr="0033556D" w:rsidRDefault="00B32AEC" w:rsidP="004F373A">
            <w:pPr>
              <w:jc w:val="center"/>
              <w:rPr>
                <w:rFonts w:ascii="Arial" w:hAnsi="Arial" w:cs="Arial"/>
                <w:b/>
                <w:bCs/>
              </w:rPr>
            </w:pPr>
            <w:r w:rsidRPr="0033556D">
              <w:rPr>
                <w:rFonts w:ascii="Arial" w:hAnsi="Arial" w:cs="Arial"/>
                <w:b/>
                <w:bCs/>
              </w:rPr>
              <w:t xml:space="preserve">Предлагаемый метод регулирования </w:t>
            </w:r>
          </w:p>
        </w:tc>
        <w:tc>
          <w:tcPr>
            <w:tcW w:w="3785" w:type="dxa"/>
          </w:tcPr>
          <w:p w:rsidR="00B32AEC" w:rsidRPr="0033556D" w:rsidRDefault="00B32AEC" w:rsidP="004F373A">
            <w:pPr>
              <w:jc w:val="center"/>
              <w:rPr>
                <w:rFonts w:ascii="Arial" w:hAnsi="Arial" w:cs="Arial"/>
                <w:b/>
                <w:bCs/>
              </w:rPr>
            </w:pPr>
            <w:r w:rsidRPr="003849CC">
              <w:t>метод экономически обоснованных расходов (затрат)</w:t>
            </w:r>
            <w:r w:rsidRPr="003849CC">
              <w:rPr>
                <w:rFonts w:cs="Arial"/>
                <w:b/>
                <w:bCs/>
              </w:rPr>
              <w:t>   </w:t>
            </w:r>
          </w:p>
        </w:tc>
      </w:tr>
      <w:tr w:rsidR="00B32AEC" w:rsidRPr="0033556D" w:rsidTr="00B32AEC">
        <w:trPr>
          <w:tblCellSpacing w:w="15" w:type="dxa"/>
        </w:trPr>
        <w:tc>
          <w:tcPr>
            <w:tcW w:w="5590" w:type="dxa"/>
          </w:tcPr>
          <w:p w:rsidR="00B32AEC" w:rsidRDefault="00B32AEC" w:rsidP="004F373A">
            <w:pPr>
              <w:rPr>
                <w:rFonts w:ascii="Arial" w:hAnsi="Arial" w:cs="Arial"/>
              </w:rPr>
            </w:pPr>
            <w:r w:rsidRPr="0033556D">
              <w:rPr>
                <w:rFonts w:ascii="Arial" w:hAnsi="Arial" w:cs="Arial"/>
              </w:rPr>
              <w:t>Расчетная величина тарифов</w:t>
            </w:r>
            <w:r>
              <w:rPr>
                <w:rFonts w:ascii="Arial" w:hAnsi="Arial" w:cs="Arial"/>
              </w:rPr>
              <w:t>, без НДС</w:t>
            </w:r>
          </w:p>
          <w:p w:rsidR="00B32AEC" w:rsidRDefault="00B32AEC" w:rsidP="004F3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 в ГВС, руб.</w:t>
            </w:r>
          </w:p>
          <w:p w:rsidR="00B32AEC" w:rsidRPr="0033556D" w:rsidRDefault="00B32AEC" w:rsidP="004F3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 в паре, руб.</w:t>
            </w:r>
          </w:p>
        </w:tc>
        <w:tc>
          <w:tcPr>
            <w:tcW w:w="3785" w:type="dxa"/>
          </w:tcPr>
          <w:p w:rsidR="00B32AEC" w:rsidRDefault="00B32AEC" w:rsidP="004F373A">
            <w:pPr>
              <w:jc w:val="center"/>
              <w:rPr>
                <w:rFonts w:ascii="Arial" w:hAnsi="Arial" w:cs="Arial"/>
              </w:rPr>
            </w:pPr>
          </w:p>
          <w:p w:rsidR="00B32AEC" w:rsidRDefault="00B32AEC" w:rsidP="004F3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1053,50 / 1129,63</w:t>
            </w:r>
          </w:p>
          <w:p w:rsidR="00B32AEC" w:rsidRPr="00AA14AF" w:rsidRDefault="00B32AEC" w:rsidP="004F3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1378,05 / 1497,35</w:t>
            </w:r>
          </w:p>
        </w:tc>
      </w:tr>
      <w:tr w:rsidR="00B32AEC" w:rsidRPr="0033556D" w:rsidTr="00B32AEC">
        <w:trPr>
          <w:tblCellSpacing w:w="15" w:type="dxa"/>
        </w:trPr>
        <w:tc>
          <w:tcPr>
            <w:tcW w:w="5590" w:type="dxa"/>
          </w:tcPr>
          <w:p w:rsidR="00B32AEC" w:rsidRPr="0033556D" w:rsidRDefault="00B32AEC" w:rsidP="004F373A">
            <w:pPr>
              <w:rPr>
                <w:rFonts w:ascii="Arial" w:hAnsi="Arial" w:cs="Arial"/>
              </w:rPr>
            </w:pPr>
            <w:r w:rsidRPr="0033556D">
              <w:rPr>
                <w:rFonts w:ascii="Arial" w:hAnsi="Arial" w:cs="Arial"/>
              </w:rPr>
              <w:t xml:space="preserve">Период действия тарифов </w:t>
            </w:r>
          </w:p>
        </w:tc>
        <w:tc>
          <w:tcPr>
            <w:tcW w:w="3785" w:type="dxa"/>
          </w:tcPr>
          <w:p w:rsidR="00B32AEC" w:rsidRPr="00AA14AF" w:rsidRDefault="00B32AEC" w:rsidP="004F3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AA14AF">
              <w:rPr>
                <w:rFonts w:ascii="Arial" w:hAnsi="Arial" w:cs="Arial"/>
              </w:rPr>
              <w:t xml:space="preserve"> 01.01.2015 по 30.06.2015</w:t>
            </w:r>
            <w:r>
              <w:rPr>
                <w:rFonts w:ascii="Arial" w:hAnsi="Arial" w:cs="Arial"/>
              </w:rPr>
              <w:t xml:space="preserve"> / с 01.07.2015 по 31.12.2015</w:t>
            </w:r>
          </w:p>
        </w:tc>
      </w:tr>
      <w:tr w:rsidR="00B32AEC" w:rsidRPr="0033556D" w:rsidTr="00B32AEC">
        <w:trPr>
          <w:tblCellSpacing w:w="15" w:type="dxa"/>
        </w:trPr>
        <w:tc>
          <w:tcPr>
            <w:tcW w:w="5590" w:type="dxa"/>
          </w:tcPr>
          <w:p w:rsidR="00B32AEC" w:rsidRPr="0033556D" w:rsidRDefault="00B32AEC" w:rsidP="004F373A">
            <w:pPr>
              <w:rPr>
                <w:rFonts w:ascii="Arial" w:hAnsi="Arial" w:cs="Arial"/>
              </w:rPr>
            </w:pPr>
            <w:r w:rsidRPr="0033556D">
              <w:rPr>
                <w:rFonts w:ascii="Arial" w:hAnsi="Arial" w:cs="Arial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3785" w:type="dxa"/>
          </w:tcPr>
          <w:p w:rsidR="00B32AEC" w:rsidRPr="0033556D" w:rsidRDefault="00B32AEC" w:rsidP="004F373A">
            <w:pPr>
              <w:jc w:val="center"/>
              <w:rPr>
                <w:rFonts w:ascii="Arial" w:hAnsi="Arial" w:cs="Arial"/>
              </w:rPr>
            </w:pPr>
            <w:r w:rsidRPr="003849CC">
              <w:rPr>
                <w:rFonts w:cs="Courier New"/>
                <w:sz w:val="20"/>
                <w:szCs w:val="20"/>
              </w:rPr>
              <w:t>Не предусмотрено</w:t>
            </w:r>
          </w:p>
        </w:tc>
      </w:tr>
      <w:tr w:rsidR="00B32AEC" w:rsidRPr="0033556D" w:rsidTr="00B32AEC">
        <w:trPr>
          <w:tblCellSpacing w:w="15" w:type="dxa"/>
        </w:trPr>
        <w:tc>
          <w:tcPr>
            <w:tcW w:w="5590" w:type="dxa"/>
          </w:tcPr>
          <w:p w:rsidR="00B32AEC" w:rsidRDefault="00B32AEC" w:rsidP="004F373A">
            <w:pPr>
              <w:rPr>
                <w:rFonts w:ascii="Arial" w:hAnsi="Arial" w:cs="Arial"/>
              </w:rPr>
            </w:pPr>
            <w:r w:rsidRPr="0033556D">
              <w:rPr>
                <w:rFonts w:ascii="Arial" w:hAnsi="Arial" w:cs="Arial"/>
              </w:rPr>
              <w:t xml:space="preserve">Сведения о необходимой валовой выручке на соответствующий период </w:t>
            </w:r>
            <w:r>
              <w:rPr>
                <w:rFonts w:ascii="Arial" w:hAnsi="Arial" w:cs="Arial"/>
              </w:rPr>
              <w:t>(тыс. руб.)</w:t>
            </w:r>
          </w:p>
          <w:p w:rsidR="00D24F16" w:rsidRDefault="00D24F16" w:rsidP="00D24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 в ГВС</w:t>
            </w:r>
          </w:p>
          <w:p w:rsidR="00D24F16" w:rsidRPr="0033556D" w:rsidRDefault="00D24F16" w:rsidP="004F3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 в паре</w:t>
            </w:r>
          </w:p>
        </w:tc>
        <w:tc>
          <w:tcPr>
            <w:tcW w:w="3785" w:type="dxa"/>
          </w:tcPr>
          <w:p w:rsidR="00D24F16" w:rsidRDefault="00D24F16" w:rsidP="004F373A">
            <w:pPr>
              <w:jc w:val="center"/>
              <w:rPr>
                <w:rFonts w:ascii="Arial" w:hAnsi="Arial" w:cs="Arial"/>
              </w:rPr>
            </w:pPr>
          </w:p>
          <w:p w:rsidR="00D24F16" w:rsidRDefault="00D24F16" w:rsidP="004F3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534484 / 573111</w:t>
            </w:r>
          </w:p>
          <w:p w:rsidR="00D24F16" w:rsidRDefault="00D24F16" w:rsidP="004F3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35561 / 38640</w:t>
            </w:r>
          </w:p>
          <w:p w:rsidR="00D24F16" w:rsidRPr="00EC3AFF" w:rsidRDefault="00D24F16" w:rsidP="004F373A">
            <w:pPr>
              <w:jc w:val="center"/>
              <w:rPr>
                <w:rFonts w:ascii="Arial" w:hAnsi="Arial" w:cs="Arial"/>
              </w:rPr>
            </w:pPr>
          </w:p>
        </w:tc>
      </w:tr>
      <w:tr w:rsidR="00B32AEC" w:rsidRPr="0033556D" w:rsidTr="00B32AEC">
        <w:trPr>
          <w:tblCellSpacing w:w="15" w:type="dxa"/>
        </w:trPr>
        <w:tc>
          <w:tcPr>
            <w:tcW w:w="5590" w:type="dxa"/>
          </w:tcPr>
          <w:p w:rsidR="00D24F16" w:rsidRDefault="00D24F16" w:rsidP="00D24F16">
            <w:pPr>
              <w:rPr>
                <w:rFonts w:ascii="Arial" w:hAnsi="Arial" w:cs="Arial"/>
              </w:rPr>
            </w:pPr>
            <w:r w:rsidRPr="00D24F16">
              <w:rPr>
                <w:rFonts w:ascii="Arial" w:hAnsi="Arial" w:cs="Arial"/>
              </w:rPr>
              <w:t>Объем тепловой энергии, отпускаемой потребителям</w:t>
            </w:r>
            <w:r>
              <w:rPr>
                <w:rFonts w:ascii="Arial" w:hAnsi="Arial" w:cs="Arial"/>
              </w:rPr>
              <w:t xml:space="preserve"> (Гкал) </w:t>
            </w:r>
          </w:p>
          <w:p w:rsidR="00D24F16" w:rsidRDefault="00D24F16" w:rsidP="00D24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 в ГВС                               507342,13</w:t>
            </w:r>
          </w:p>
          <w:p w:rsidR="00B32AEC" w:rsidRPr="00D24F16" w:rsidRDefault="00D24F16" w:rsidP="00D24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 в паре                              25805,42</w:t>
            </w:r>
          </w:p>
        </w:tc>
        <w:tc>
          <w:tcPr>
            <w:tcW w:w="3785" w:type="dxa"/>
          </w:tcPr>
          <w:p w:rsidR="00B32AEC" w:rsidRPr="00EC3AFF" w:rsidRDefault="00B32AEC" w:rsidP="004F37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2AEC" w:rsidRDefault="00B32AEC"/>
    <w:sectPr w:rsidR="00B3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AEC"/>
    <w:rsid w:val="008B206B"/>
    <w:rsid w:val="00A77B88"/>
    <w:rsid w:val="00B32AEC"/>
    <w:rsid w:val="00D2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32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AE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</cp:revision>
  <dcterms:created xsi:type="dcterms:W3CDTF">2014-11-20T09:59:00Z</dcterms:created>
  <dcterms:modified xsi:type="dcterms:W3CDTF">2014-11-20T11:07:00Z</dcterms:modified>
</cp:coreProperties>
</file>