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F6" w:rsidRPr="00082FF6" w:rsidRDefault="00082FF6" w:rsidP="00082FF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082FF6">
        <w:rPr>
          <w:rFonts w:ascii="Arial" w:hAnsi="Arial" w:cs="Arial"/>
          <w:b/>
          <w:bCs/>
          <w:color w:val="26282F"/>
        </w:rPr>
        <w:t>Формы предоставления информации, подлежащей раскрытию, организациями, осуществляющими горячее водоснабжение</w:t>
      </w:r>
    </w:p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</w:p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  <w:r w:rsidRPr="00082FF6">
        <w:rPr>
          <w:rFonts w:ascii="Arial" w:hAnsi="Arial" w:cs="Arial"/>
          <w:sz w:val="22"/>
          <w:szCs w:val="22"/>
        </w:rPr>
        <w:t xml:space="preserve">Форма 1.11. Информация </w:t>
      </w:r>
      <w:r w:rsidRPr="00082FF6">
        <w:rPr>
          <w:rFonts w:ascii="Arial" w:hAnsi="Arial" w:cs="Arial"/>
          <w:sz w:val="22"/>
          <w:szCs w:val="22"/>
        </w:rP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5"/>
        <w:gridCol w:w="3590"/>
      </w:tblGrid>
      <w:tr w:rsidR="00082FF6" w:rsidRPr="00082FF6" w:rsidTr="00A432E4">
        <w:trPr>
          <w:tblCellSpacing w:w="15" w:type="dxa"/>
        </w:trPr>
        <w:tc>
          <w:tcPr>
            <w:tcW w:w="5770" w:type="dxa"/>
          </w:tcPr>
          <w:p w:rsidR="00082FF6" w:rsidRPr="00FE1956" w:rsidRDefault="00082FF6" w:rsidP="00FE1956">
            <w:pPr>
              <w:rPr>
                <w:rFonts w:ascii="Arial" w:hAnsi="Arial" w:cs="Arial"/>
                <w:bCs/>
              </w:rPr>
            </w:pPr>
            <w:r w:rsidRPr="00FE1956">
              <w:rPr>
                <w:rFonts w:ascii="Arial" w:hAnsi="Arial" w:cs="Arial"/>
                <w:bCs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545" w:type="dxa"/>
          </w:tcPr>
          <w:p w:rsidR="00082FF6" w:rsidRPr="00082FF6" w:rsidRDefault="00082FF6" w:rsidP="00A432E4">
            <w:pPr>
              <w:rPr>
                <w:rFonts w:ascii="Arial" w:hAnsi="Arial" w:cs="Arial"/>
                <w:b/>
                <w:bCs/>
              </w:rPr>
            </w:pPr>
            <w:r w:rsidRPr="00082FF6">
              <w:rPr>
                <w:rFonts w:ascii="Arial" w:hAnsi="Arial" w:cs="Arial"/>
              </w:rPr>
              <w:t xml:space="preserve">«Положение о порядке проведения регламентированных закупок товаров, работ, услуг  для нужд ООО </w:t>
            </w:r>
            <w:proofErr w:type="spellStart"/>
            <w:r w:rsidRPr="00082FF6">
              <w:rPr>
                <w:rFonts w:ascii="Arial" w:hAnsi="Arial" w:cs="Arial"/>
              </w:rPr>
              <w:t>ЭнергоПромРесурс</w:t>
            </w:r>
            <w:proofErr w:type="spellEnd"/>
            <w:r w:rsidRPr="00082FF6">
              <w:rPr>
                <w:rFonts w:ascii="Arial" w:hAnsi="Arial" w:cs="Arial"/>
              </w:rPr>
              <w:t>»</w:t>
            </w:r>
            <w:r w:rsidRPr="00082FF6">
              <w:rPr>
                <w:rFonts w:ascii="Arial" w:hAnsi="Arial" w:cs="Arial"/>
                <w:b/>
                <w:bCs/>
              </w:rPr>
              <w:t xml:space="preserve">  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77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Место размещения положения о закупках организации </w:t>
            </w:r>
          </w:p>
        </w:tc>
        <w:tc>
          <w:tcPr>
            <w:tcW w:w="3545" w:type="dxa"/>
          </w:tcPr>
          <w:p w:rsidR="00082FF6" w:rsidRPr="00082FF6" w:rsidRDefault="00A44A63" w:rsidP="00082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zakupki.gov.ru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77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3545" w:type="dxa"/>
          </w:tcPr>
          <w:p w:rsidR="00082FF6" w:rsidRPr="00082FF6" w:rsidRDefault="00082FF6" w:rsidP="00082FF6">
            <w:pPr>
              <w:jc w:val="center"/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>Планируются</w:t>
            </w:r>
          </w:p>
        </w:tc>
      </w:tr>
    </w:tbl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</w:p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  <w:r w:rsidRPr="00082FF6">
        <w:rPr>
          <w:rFonts w:ascii="Arial" w:hAnsi="Arial" w:cs="Arial"/>
          <w:sz w:val="22"/>
          <w:szCs w:val="22"/>
        </w:rPr>
        <w:t xml:space="preserve">Форма 1.12. Информация </w:t>
      </w:r>
      <w:r w:rsidRPr="00082FF6">
        <w:rPr>
          <w:rFonts w:ascii="Arial" w:hAnsi="Arial" w:cs="Arial"/>
          <w:sz w:val="22"/>
          <w:szCs w:val="22"/>
        </w:rPr>
        <w:br/>
        <w:t xml:space="preserve">о предложении регулируемой организации об установлении </w:t>
      </w:r>
      <w:proofErr w:type="gramStart"/>
      <w:r w:rsidRPr="00082FF6">
        <w:rPr>
          <w:rFonts w:ascii="Arial" w:hAnsi="Arial" w:cs="Arial"/>
          <w:sz w:val="22"/>
          <w:szCs w:val="22"/>
        </w:rPr>
        <w:t xml:space="preserve">тарифов </w:t>
      </w:r>
      <w:r w:rsidR="00CE7CFC">
        <w:rPr>
          <w:rFonts w:ascii="Arial" w:hAnsi="Arial" w:cs="Arial"/>
          <w:sz w:val="22"/>
          <w:szCs w:val="22"/>
        </w:rPr>
        <w:t xml:space="preserve"> </w:t>
      </w:r>
      <w:r w:rsidRPr="00082FF6">
        <w:rPr>
          <w:rFonts w:ascii="Arial" w:hAnsi="Arial" w:cs="Arial"/>
          <w:sz w:val="22"/>
          <w:szCs w:val="22"/>
        </w:rPr>
        <w:t>в</w:t>
      </w:r>
      <w:proofErr w:type="gramEnd"/>
      <w:r w:rsidRPr="00082FF6">
        <w:rPr>
          <w:rFonts w:ascii="Arial" w:hAnsi="Arial" w:cs="Arial"/>
          <w:sz w:val="22"/>
          <w:szCs w:val="22"/>
        </w:rPr>
        <w:t xml:space="preserve"> сфере горячего водоснабжения на очередной период регулирования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35"/>
        <w:gridCol w:w="3830"/>
      </w:tblGrid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87403C" w:rsidRDefault="00A44A63" w:rsidP="008740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Предлагаемый м</w:t>
            </w:r>
            <w:r w:rsidRPr="00183213">
              <w:rPr>
                <w:rFonts w:ascii="Arial" w:hAnsi="Arial" w:cs="Arial"/>
                <w:bCs/>
              </w:rPr>
              <w:t>етод регулирования</w:t>
            </w:r>
          </w:p>
        </w:tc>
        <w:tc>
          <w:tcPr>
            <w:tcW w:w="3785" w:type="dxa"/>
          </w:tcPr>
          <w:p w:rsidR="00082FF6" w:rsidRPr="0087403C" w:rsidRDefault="00082FF6" w:rsidP="00082FF6">
            <w:pPr>
              <w:jc w:val="center"/>
              <w:rPr>
                <w:rFonts w:ascii="Arial" w:hAnsi="Arial" w:cs="Arial"/>
                <w:b/>
                <w:bCs/>
              </w:rPr>
            </w:pPr>
            <w:r w:rsidRPr="0087403C">
              <w:rPr>
                <w:rFonts w:ascii="Arial" w:hAnsi="Arial" w:cs="Arial"/>
              </w:rPr>
              <w:t>метод индексации</w:t>
            </w:r>
            <w:r w:rsidRPr="0087403C">
              <w:rPr>
                <w:rFonts w:ascii="Arial" w:hAnsi="Arial" w:cs="Arial"/>
                <w:b/>
                <w:bCs/>
              </w:rPr>
              <w:t>   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Расчетная величина тарифов </w:t>
            </w:r>
          </w:p>
          <w:p w:rsidR="00A44A63" w:rsidRPr="00082FF6" w:rsidRDefault="00A44A63" w:rsidP="00A432E4">
            <w:pPr>
              <w:rPr>
                <w:rFonts w:ascii="Arial" w:hAnsi="Arial" w:cs="Arial"/>
              </w:rPr>
            </w:pPr>
          </w:p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компонент на теплоноситель, руб. / куб.м.                  </w:t>
            </w:r>
          </w:p>
          <w:p w:rsidR="00D90D92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компонент на тепловую энергию, руб./Гкал   </w:t>
            </w:r>
          </w:p>
          <w:p w:rsidR="00D90D92" w:rsidRDefault="00D90D92" w:rsidP="00A432E4">
            <w:pPr>
              <w:rPr>
                <w:rFonts w:ascii="Arial" w:hAnsi="Arial" w:cs="Arial"/>
              </w:rPr>
            </w:pPr>
          </w:p>
          <w:p w:rsidR="00D90D92" w:rsidRPr="00082FF6" w:rsidRDefault="00D90D92" w:rsidP="00D90D92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компонент на теплоноситель, руб. / </w:t>
            </w:r>
            <w:proofErr w:type="spellStart"/>
            <w:r w:rsidRPr="00082FF6">
              <w:rPr>
                <w:rFonts w:ascii="Arial" w:hAnsi="Arial" w:cs="Arial"/>
              </w:rPr>
              <w:t>куб.м</w:t>
            </w:r>
            <w:proofErr w:type="spellEnd"/>
            <w:r w:rsidRPr="00082FF6">
              <w:rPr>
                <w:rFonts w:ascii="Arial" w:hAnsi="Arial" w:cs="Arial"/>
              </w:rPr>
              <w:t xml:space="preserve">.                  </w:t>
            </w:r>
          </w:p>
          <w:p w:rsidR="00082FF6" w:rsidRPr="00082FF6" w:rsidRDefault="00D90D92" w:rsidP="00D90D92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компонент на тепловую энергию, руб./Гкал                  </w:t>
            </w:r>
            <w:r w:rsidR="00082FF6" w:rsidRPr="00082FF6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3785" w:type="dxa"/>
          </w:tcPr>
          <w:p w:rsidR="00082FF6" w:rsidRPr="0087403C" w:rsidRDefault="00082FF6" w:rsidP="00A432E4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A44A63" w:rsidRDefault="00A44A63" w:rsidP="00A4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полугодие 2019 г.</w:t>
            </w:r>
          </w:p>
          <w:p w:rsidR="00082FF6" w:rsidRPr="0087403C" w:rsidRDefault="00D90D92" w:rsidP="00A4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  <w:proofErr w:type="gramStart"/>
            <w:r>
              <w:rPr>
                <w:rFonts w:ascii="Arial" w:hAnsi="Arial" w:cs="Arial"/>
              </w:rPr>
              <w:t>00</w:t>
            </w:r>
            <w:r w:rsidR="00082FF6" w:rsidRPr="0087403C">
              <w:rPr>
                <w:rFonts w:ascii="Arial" w:hAnsi="Arial" w:cs="Arial"/>
              </w:rPr>
              <w:t xml:space="preserve">  (</w:t>
            </w:r>
            <w:proofErr w:type="gramEnd"/>
            <w:r w:rsidR="00082FF6" w:rsidRPr="0087403C">
              <w:rPr>
                <w:rFonts w:ascii="Arial" w:hAnsi="Arial" w:cs="Arial"/>
              </w:rPr>
              <w:t>без НДС)</w:t>
            </w:r>
            <w:r>
              <w:rPr>
                <w:rFonts w:ascii="Arial" w:hAnsi="Arial" w:cs="Arial"/>
              </w:rPr>
              <w:t>; 18,88 (с НДС)</w:t>
            </w:r>
          </w:p>
          <w:p w:rsidR="00082FF6" w:rsidRPr="0087403C" w:rsidRDefault="00D90D92" w:rsidP="00A4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</w:t>
            </w:r>
            <w:proofErr w:type="gramStart"/>
            <w:r>
              <w:rPr>
                <w:rFonts w:ascii="Arial" w:hAnsi="Arial" w:cs="Arial"/>
              </w:rPr>
              <w:t>68</w:t>
            </w:r>
            <w:r w:rsidR="00082FF6" w:rsidRPr="0087403C">
              <w:rPr>
                <w:rFonts w:ascii="Arial" w:hAnsi="Arial" w:cs="Arial"/>
              </w:rPr>
              <w:t xml:space="preserve">  (</w:t>
            </w:r>
            <w:proofErr w:type="gramEnd"/>
            <w:r w:rsidR="00082FF6" w:rsidRPr="0087403C">
              <w:rPr>
                <w:rFonts w:ascii="Arial" w:hAnsi="Arial" w:cs="Arial"/>
              </w:rPr>
              <w:t>без НДС)</w:t>
            </w:r>
            <w:r>
              <w:rPr>
                <w:rFonts w:ascii="Arial" w:hAnsi="Arial" w:cs="Arial"/>
              </w:rPr>
              <w:t>; 1558,40 (с НДС)</w:t>
            </w:r>
          </w:p>
          <w:p w:rsidR="00D90D92" w:rsidRDefault="00D90D92" w:rsidP="00D90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полугодие 2019 г.</w:t>
            </w:r>
          </w:p>
          <w:p w:rsidR="00D90D92" w:rsidRPr="0087403C" w:rsidRDefault="00D90D92" w:rsidP="00D90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</w:t>
            </w:r>
            <w:proofErr w:type="gramStart"/>
            <w:r>
              <w:rPr>
                <w:rFonts w:ascii="Arial" w:hAnsi="Arial" w:cs="Arial"/>
              </w:rPr>
              <w:t>59</w:t>
            </w:r>
            <w:r w:rsidRPr="0087403C">
              <w:rPr>
                <w:rFonts w:ascii="Arial" w:hAnsi="Arial" w:cs="Arial"/>
              </w:rPr>
              <w:t xml:space="preserve">  (</w:t>
            </w:r>
            <w:proofErr w:type="gramEnd"/>
            <w:r w:rsidRPr="0087403C">
              <w:rPr>
                <w:rFonts w:ascii="Arial" w:hAnsi="Arial" w:cs="Arial"/>
              </w:rPr>
              <w:t>без НДС)</w:t>
            </w:r>
            <w:r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30,20</w:t>
            </w:r>
            <w:r>
              <w:rPr>
                <w:rFonts w:ascii="Arial" w:hAnsi="Arial" w:cs="Arial"/>
              </w:rPr>
              <w:t xml:space="preserve"> (с НДС)</w:t>
            </w:r>
          </w:p>
          <w:p w:rsidR="00D90D92" w:rsidRPr="0087403C" w:rsidRDefault="00D90D92" w:rsidP="00D90D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1561,</w:t>
            </w:r>
            <w:proofErr w:type="gramStart"/>
            <w:r>
              <w:rPr>
                <w:rFonts w:ascii="Arial" w:hAnsi="Arial" w:cs="Arial"/>
              </w:rPr>
              <w:t>31</w:t>
            </w:r>
            <w:r w:rsidRPr="0087403C">
              <w:rPr>
                <w:rFonts w:ascii="Arial" w:hAnsi="Arial" w:cs="Arial"/>
              </w:rPr>
              <w:t xml:space="preserve">  (</w:t>
            </w:r>
            <w:proofErr w:type="gramEnd"/>
            <w:r w:rsidRPr="0087403C">
              <w:rPr>
                <w:rFonts w:ascii="Arial" w:hAnsi="Arial" w:cs="Arial"/>
              </w:rPr>
              <w:t>без НДС)</w:t>
            </w:r>
            <w:r>
              <w:rPr>
                <w:rFonts w:ascii="Arial" w:hAnsi="Arial" w:cs="Arial"/>
              </w:rPr>
              <w:t>; 1</w:t>
            </w:r>
            <w:r>
              <w:rPr>
                <w:rFonts w:ascii="Arial" w:hAnsi="Arial" w:cs="Arial"/>
              </w:rPr>
              <w:t>842,35</w:t>
            </w:r>
            <w:r>
              <w:rPr>
                <w:rFonts w:ascii="Arial" w:hAnsi="Arial" w:cs="Arial"/>
              </w:rPr>
              <w:t xml:space="preserve"> (с НДС)</w:t>
            </w:r>
          </w:p>
          <w:p w:rsidR="00082FF6" w:rsidRPr="0087403C" w:rsidRDefault="00082FF6" w:rsidP="00A432E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Период действия тарифов </w:t>
            </w:r>
          </w:p>
        </w:tc>
        <w:tc>
          <w:tcPr>
            <w:tcW w:w="3785" w:type="dxa"/>
          </w:tcPr>
          <w:p w:rsidR="00082FF6" w:rsidRPr="0087403C" w:rsidRDefault="00A44A63" w:rsidP="00082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– 2023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3785" w:type="dxa"/>
          </w:tcPr>
          <w:p w:rsidR="00082FF6" w:rsidRPr="0087403C" w:rsidRDefault="00082FF6" w:rsidP="00A432E4">
            <w:pPr>
              <w:jc w:val="center"/>
              <w:rPr>
                <w:rFonts w:ascii="Arial" w:hAnsi="Arial" w:cs="Arial"/>
              </w:rPr>
            </w:pPr>
            <w:r w:rsidRPr="0087403C">
              <w:rPr>
                <w:rFonts w:ascii="Arial" w:hAnsi="Arial" w:cs="Arial"/>
              </w:rPr>
              <w:t>-</w:t>
            </w:r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lastRenderedPageBreak/>
              <w:t xml:space="preserve">Сведения о необходимой валовой выручке на соответствующий период </w:t>
            </w:r>
          </w:p>
          <w:p w:rsidR="00367C7C" w:rsidRPr="00082FF6" w:rsidRDefault="00367C7C" w:rsidP="00A432E4">
            <w:pPr>
              <w:rPr>
                <w:rFonts w:ascii="Arial" w:hAnsi="Arial" w:cs="Arial"/>
              </w:rPr>
            </w:pPr>
          </w:p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расходы на теплоноситель, тыс. руб.            </w:t>
            </w:r>
          </w:p>
          <w:p w:rsid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>расходы на тепловую энергию, тыс. руб.</w:t>
            </w:r>
          </w:p>
          <w:p w:rsidR="0007173C" w:rsidRDefault="0007173C" w:rsidP="00A432E4">
            <w:pPr>
              <w:rPr>
                <w:rFonts w:ascii="Arial" w:hAnsi="Arial" w:cs="Arial"/>
              </w:rPr>
            </w:pPr>
          </w:p>
          <w:p w:rsidR="0007173C" w:rsidRPr="00082FF6" w:rsidRDefault="0007173C" w:rsidP="0007173C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расходы на теплоноситель, тыс. руб.            </w:t>
            </w:r>
          </w:p>
          <w:p w:rsidR="0007173C" w:rsidRPr="00082FF6" w:rsidRDefault="0007173C" w:rsidP="0007173C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>расходы на тепловую энергию, тыс. руб.</w:t>
            </w:r>
          </w:p>
        </w:tc>
        <w:tc>
          <w:tcPr>
            <w:tcW w:w="3785" w:type="dxa"/>
          </w:tcPr>
          <w:p w:rsidR="00082FF6" w:rsidRDefault="00082FF6" w:rsidP="00A432E4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367C7C" w:rsidRPr="00367C7C" w:rsidRDefault="00367C7C" w:rsidP="00A4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полугодие 2019 г.</w:t>
            </w:r>
          </w:p>
          <w:p w:rsidR="00367C7C" w:rsidRDefault="00367C7C" w:rsidP="00A432E4">
            <w:pPr>
              <w:jc w:val="center"/>
              <w:rPr>
                <w:rFonts w:ascii="Arial" w:hAnsi="Arial" w:cs="Arial"/>
              </w:rPr>
            </w:pPr>
          </w:p>
          <w:p w:rsidR="00367C7C" w:rsidRDefault="00367C7C" w:rsidP="00A432E4">
            <w:pPr>
              <w:jc w:val="center"/>
              <w:rPr>
                <w:rFonts w:ascii="Arial" w:hAnsi="Arial" w:cs="Arial"/>
              </w:rPr>
            </w:pPr>
            <w:r w:rsidRPr="00367C7C">
              <w:rPr>
                <w:rFonts w:ascii="Arial" w:hAnsi="Arial" w:cs="Arial"/>
              </w:rPr>
              <w:t>28888,9</w:t>
            </w:r>
          </w:p>
          <w:p w:rsidR="0007173C" w:rsidRPr="00367C7C" w:rsidRDefault="0007173C" w:rsidP="00A4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145756,2</w:t>
            </w:r>
          </w:p>
          <w:p w:rsidR="0007173C" w:rsidRPr="00367C7C" w:rsidRDefault="0007173C" w:rsidP="0007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полугодие 2019 г.</w:t>
            </w:r>
          </w:p>
          <w:p w:rsidR="0007173C" w:rsidRDefault="0007173C" w:rsidP="00071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46207</w:t>
            </w:r>
          </w:p>
          <w:p w:rsidR="00082FF6" w:rsidRDefault="0007173C" w:rsidP="00736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175484,6</w:t>
            </w:r>
          </w:p>
          <w:p w:rsidR="0007173C" w:rsidRPr="0087403C" w:rsidRDefault="0007173C" w:rsidP="007368A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82FF6" w:rsidRPr="00082FF6" w:rsidTr="00A432E4">
        <w:trPr>
          <w:tblCellSpacing w:w="15" w:type="dxa"/>
        </w:trPr>
        <w:tc>
          <w:tcPr>
            <w:tcW w:w="5590" w:type="dxa"/>
          </w:tcPr>
          <w:p w:rsidR="00082FF6" w:rsidRPr="00082FF6" w:rsidRDefault="00082FF6" w:rsidP="00A432E4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Годовой объем отпущенной </w:t>
            </w:r>
            <w:r w:rsidR="00A44A63">
              <w:rPr>
                <w:rFonts w:ascii="Arial" w:hAnsi="Arial" w:cs="Arial"/>
              </w:rPr>
              <w:t xml:space="preserve">в сеть </w:t>
            </w:r>
            <w:r w:rsidRPr="00082FF6">
              <w:rPr>
                <w:rFonts w:ascii="Arial" w:hAnsi="Arial" w:cs="Arial"/>
              </w:rPr>
              <w:t xml:space="preserve">воды (тыс. </w:t>
            </w:r>
            <w:proofErr w:type="gramStart"/>
            <w:r w:rsidRPr="00082FF6">
              <w:rPr>
                <w:rFonts w:ascii="Arial" w:hAnsi="Arial" w:cs="Arial"/>
              </w:rPr>
              <w:t>куб.м</w:t>
            </w:r>
            <w:proofErr w:type="gramEnd"/>
            <w:r w:rsidRPr="00082FF6">
              <w:rPr>
                <w:rFonts w:ascii="Arial" w:hAnsi="Arial" w:cs="Arial"/>
              </w:rPr>
              <w:t>)</w:t>
            </w:r>
          </w:p>
        </w:tc>
        <w:tc>
          <w:tcPr>
            <w:tcW w:w="3785" w:type="dxa"/>
          </w:tcPr>
          <w:p w:rsidR="00082FF6" w:rsidRPr="0087403C" w:rsidRDefault="00D90D92" w:rsidP="00A43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1805,554</w:t>
            </w:r>
          </w:p>
        </w:tc>
      </w:tr>
      <w:tr w:rsidR="00A44A63" w:rsidRPr="00082FF6" w:rsidTr="00A432E4">
        <w:trPr>
          <w:tblCellSpacing w:w="15" w:type="dxa"/>
        </w:trPr>
        <w:tc>
          <w:tcPr>
            <w:tcW w:w="5590" w:type="dxa"/>
          </w:tcPr>
          <w:p w:rsidR="00A44A63" w:rsidRPr="0033556D" w:rsidRDefault="00A44A63" w:rsidP="00A44A63">
            <w:pPr>
              <w:rPr>
                <w:rFonts w:ascii="Arial" w:hAnsi="Arial" w:cs="Arial"/>
              </w:rPr>
            </w:pPr>
            <w:r w:rsidRPr="0033556D">
              <w:rPr>
                <w:rFonts w:ascii="Arial" w:hAnsi="Arial" w:cs="Arial"/>
              </w:rPr>
              <w:t>Размер недополученных доходов регулируемой организаци</w:t>
            </w:r>
            <w:r>
              <w:rPr>
                <w:rFonts w:ascii="Arial" w:hAnsi="Arial" w:cs="Arial"/>
              </w:rPr>
              <w:t>и</w:t>
            </w:r>
            <w:r w:rsidRPr="0033556D">
              <w:rPr>
                <w:rFonts w:ascii="Arial" w:hAnsi="Arial" w:cs="Arial"/>
              </w:rPr>
              <w:t xml:space="preserve"> (при их наличии), исчисленный в соответствии с </w:t>
            </w:r>
            <w:r>
              <w:rPr>
                <w:rFonts w:ascii="Arial" w:hAnsi="Arial" w:cs="Arial"/>
              </w:rPr>
              <w:t>О</w:t>
            </w:r>
            <w:r w:rsidRPr="0033556D">
              <w:rPr>
                <w:rFonts w:ascii="Arial" w:hAnsi="Arial" w:cs="Arial"/>
              </w:rPr>
              <w:t xml:space="preserve">сновами ценообразования </w:t>
            </w:r>
            <w:r>
              <w:rPr>
                <w:rFonts w:ascii="Arial" w:hAnsi="Arial" w:cs="Arial"/>
              </w:rPr>
              <w:t>(тыс. руб.)</w:t>
            </w:r>
          </w:p>
        </w:tc>
        <w:tc>
          <w:tcPr>
            <w:tcW w:w="3785" w:type="dxa"/>
          </w:tcPr>
          <w:p w:rsidR="00A44A63" w:rsidRPr="00082FF6" w:rsidRDefault="00A44A63" w:rsidP="00A44A63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                             -          </w:t>
            </w:r>
          </w:p>
        </w:tc>
      </w:tr>
      <w:tr w:rsidR="00A44A63" w:rsidRPr="00082FF6" w:rsidTr="00A432E4">
        <w:trPr>
          <w:tblCellSpacing w:w="15" w:type="dxa"/>
        </w:trPr>
        <w:tc>
          <w:tcPr>
            <w:tcW w:w="5590" w:type="dxa"/>
          </w:tcPr>
          <w:p w:rsidR="00A44A63" w:rsidRPr="0033556D" w:rsidRDefault="00A44A63" w:rsidP="00A44A63">
            <w:pPr>
              <w:rPr>
                <w:rFonts w:ascii="Arial" w:hAnsi="Arial" w:cs="Arial"/>
              </w:rPr>
            </w:pPr>
            <w:r w:rsidRPr="0033556D">
              <w:rPr>
                <w:rFonts w:ascii="Arial" w:hAnsi="Arial" w:cs="Arial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r>
              <w:rPr>
                <w:rFonts w:ascii="Arial" w:hAnsi="Arial" w:cs="Arial"/>
              </w:rPr>
              <w:t>О</w:t>
            </w:r>
            <w:r w:rsidRPr="0033556D">
              <w:rPr>
                <w:rFonts w:ascii="Arial" w:hAnsi="Arial" w:cs="Arial"/>
              </w:rPr>
              <w:t xml:space="preserve">сновами ценообразования </w:t>
            </w:r>
            <w:r>
              <w:rPr>
                <w:rFonts w:ascii="Arial" w:hAnsi="Arial" w:cs="Arial"/>
              </w:rPr>
              <w:t>(тыс. руб.)</w:t>
            </w:r>
          </w:p>
        </w:tc>
        <w:tc>
          <w:tcPr>
            <w:tcW w:w="3785" w:type="dxa"/>
            <w:vAlign w:val="center"/>
          </w:tcPr>
          <w:p w:rsidR="00A44A63" w:rsidRPr="00082FF6" w:rsidRDefault="00A44A63" w:rsidP="00A44A63">
            <w:pPr>
              <w:rPr>
                <w:rFonts w:ascii="Arial" w:hAnsi="Arial" w:cs="Arial"/>
              </w:rPr>
            </w:pPr>
            <w:r w:rsidRPr="00082FF6">
              <w:rPr>
                <w:rFonts w:ascii="Arial" w:hAnsi="Arial" w:cs="Arial"/>
              </w:rPr>
              <w:t xml:space="preserve">                            -                 </w:t>
            </w:r>
          </w:p>
        </w:tc>
      </w:tr>
    </w:tbl>
    <w:p w:rsidR="00082FF6" w:rsidRPr="00082FF6" w:rsidRDefault="00082FF6" w:rsidP="00082FF6">
      <w:pPr>
        <w:ind w:firstLine="708"/>
        <w:rPr>
          <w:rFonts w:ascii="Arial" w:hAnsi="Arial" w:cs="Arial"/>
        </w:rPr>
      </w:pPr>
    </w:p>
    <w:p w:rsidR="00082FF6" w:rsidRPr="00082FF6" w:rsidRDefault="00082FF6" w:rsidP="00082FF6">
      <w:pPr>
        <w:pStyle w:val="3"/>
        <w:jc w:val="center"/>
        <w:rPr>
          <w:rFonts w:ascii="Arial" w:hAnsi="Arial" w:cs="Arial"/>
          <w:sz w:val="22"/>
          <w:szCs w:val="22"/>
        </w:rPr>
      </w:pPr>
    </w:p>
    <w:sectPr w:rsidR="00082FF6" w:rsidRPr="00082FF6" w:rsidSect="0075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29"/>
    <w:rsid w:val="0007173C"/>
    <w:rsid w:val="00082FF6"/>
    <w:rsid w:val="001F52CB"/>
    <w:rsid w:val="00367C7C"/>
    <w:rsid w:val="007368A2"/>
    <w:rsid w:val="007503BA"/>
    <w:rsid w:val="0087403C"/>
    <w:rsid w:val="00A44A63"/>
    <w:rsid w:val="00CE7CFC"/>
    <w:rsid w:val="00D90D92"/>
    <w:rsid w:val="00E16DC9"/>
    <w:rsid w:val="00E43E2A"/>
    <w:rsid w:val="00EC4E29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AD04"/>
  <w15:docId w15:val="{F2212934-4558-40EE-9A25-24B26523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E29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EC4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4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3D33-5F57-485D-BDDE-7DE54332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eco3</cp:lastModifiedBy>
  <cp:revision>8</cp:revision>
  <dcterms:created xsi:type="dcterms:W3CDTF">2016-04-25T10:04:00Z</dcterms:created>
  <dcterms:modified xsi:type="dcterms:W3CDTF">2018-05-03T11:29:00Z</dcterms:modified>
</cp:coreProperties>
</file>