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D01" w:rsidRPr="002F3812" w:rsidRDefault="00073D01" w:rsidP="00073D0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2F3812">
        <w:rPr>
          <w:rFonts w:ascii="Arial" w:hAnsi="Arial" w:cs="Arial"/>
          <w:b/>
          <w:bCs/>
        </w:rPr>
        <w:t>Формы предоставления информации, подлежащей раскрытию, теплоснабжающими организациями</w:t>
      </w:r>
    </w:p>
    <w:p w:rsidR="00082FF6" w:rsidRPr="00082FF6" w:rsidRDefault="00082FF6" w:rsidP="00082FF6">
      <w:pPr>
        <w:pStyle w:val="3"/>
        <w:jc w:val="center"/>
        <w:rPr>
          <w:rFonts w:ascii="Arial" w:hAnsi="Arial" w:cs="Arial"/>
          <w:sz w:val="22"/>
          <w:szCs w:val="22"/>
        </w:rPr>
      </w:pPr>
    </w:p>
    <w:p w:rsidR="00082FF6" w:rsidRPr="00082FF6" w:rsidRDefault="00082FF6" w:rsidP="00082FF6">
      <w:pPr>
        <w:pStyle w:val="3"/>
        <w:jc w:val="center"/>
        <w:rPr>
          <w:rFonts w:ascii="Arial" w:hAnsi="Arial" w:cs="Arial"/>
          <w:sz w:val="22"/>
          <w:szCs w:val="22"/>
        </w:rPr>
      </w:pPr>
      <w:r w:rsidRPr="00082FF6">
        <w:rPr>
          <w:rFonts w:ascii="Arial" w:hAnsi="Arial" w:cs="Arial"/>
          <w:sz w:val="22"/>
          <w:szCs w:val="22"/>
        </w:rPr>
        <w:t xml:space="preserve"> Информация </w:t>
      </w:r>
      <w:r w:rsidRPr="00082FF6">
        <w:rPr>
          <w:rFonts w:ascii="Arial" w:hAnsi="Arial" w:cs="Arial"/>
          <w:sz w:val="22"/>
          <w:szCs w:val="22"/>
        </w:rPr>
        <w:br/>
        <w:t>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02"/>
        <w:gridCol w:w="4463"/>
      </w:tblGrid>
      <w:tr w:rsidR="00082FF6" w:rsidRPr="00082FF6" w:rsidTr="00A432E4">
        <w:trPr>
          <w:tblCellSpacing w:w="15" w:type="dxa"/>
        </w:trPr>
        <w:tc>
          <w:tcPr>
            <w:tcW w:w="5770" w:type="dxa"/>
          </w:tcPr>
          <w:p w:rsidR="00082FF6" w:rsidRPr="00EF634A" w:rsidRDefault="00082FF6" w:rsidP="00EF634A">
            <w:pPr>
              <w:rPr>
                <w:rFonts w:ascii="Arial" w:hAnsi="Arial" w:cs="Arial"/>
                <w:bCs/>
              </w:rPr>
            </w:pPr>
            <w:r w:rsidRPr="00EF634A">
              <w:rPr>
                <w:rFonts w:ascii="Arial" w:hAnsi="Arial" w:cs="Arial"/>
                <w:bCs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3545" w:type="dxa"/>
          </w:tcPr>
          <w:p w:rsidR="00082FF6" w:rsidRPr="00082FF6" w:rsidRDefault="00082FF6" w:rsidP="00A432E4">
            <w:pPr>
              <w:rPr>
                <w:rFonts w:ascii="Arial" w:hAnsi="Arial" w:cs="Arial"/>
                <w:b/>
                <w:bCs/>
              </w:rPr>
            </w:pPr>
            <w:r w:rsidRPr="00082FF6">
              <w:rPr>
                <w:rFonts w:ascii="Arial" w:hAnsi="Arial" w:cs="Arial"/>
              </w:rPr>
              <w:t xml:space="preserve">«Положение о порядке проведения регламентированных закупок товаров, работ, услуг  для нужд ООО </w:t>
            </w:r>
            <w:proofErr w:type="spellStart"/>
            <w:r w:rsidRPr="00082FF6">
              <w:rPr>
                <w:rFonts w:ascii="Arial" w:hAnsi="Arial" w:cs="Arial"/>
              </w:rPr>
              <w:t>ЭнергоПромРесурс</w:t>
            </w:r>
            <w:proofErr w:type="spellEnd"/>
            <w:r w:rsidRPr="00082FF6">
              <w:rPr>
                <w:rFonts w:ascii="Arial" w:hAnsi="Arial" w:cs="Arial"/>
              </w:rPr>
              <w:t>»</w:t>
            </w:r>
            <w:r w:rsidRPr="00082FF6">
              <w:rPr>
                <w:rFonts w:ascii="Arial" w:hAnsi="Arial" w:cs="Arial"/>
                <w:b/>
                <w:bCs/>
              </w:rPr>
              <w:t xml:space="preserve">  </w:t>
            </w:r>
          </w:p>
        </w:tc>
      </w:tr>
      <w:tr w:rsidR="00D6514E" w:rsidRPr="00082FF6" w:rsidTr="00A432E4">
        <w:trPr>
          <w:tblCellSpacing w:w="15" w:type="dxa"/>
        </w:trPr>
        <w:tc>
          <w:tcPr>
            <w:tcW w:w="5770" w:type="dxa"/>
          </w:tcPr>
          <w:p w:rsidR="00D6514E" w:rsidRPr="00082FF6" w:rsidRDefault="00D6514E" w:rsidP="00D6514E">
            <w:pPr>
              <w:rPr>
                <w:rFonts w:ascii="Arial" w:hAnsi="Arial" w:cs="Arial"/>
              </w:rPr>
            </w:pPr>
            <w:bookmarkStart w:id="0" w:name="_GoBack" w:colFirst="1" w:colLast="1"/>
            <w:r w:rsidRPr="00082FF6">
              <w:rPr>
                <w:rFonts w:ascii="Arial" w:hAnsi="Arial" w:cs="Arial"/>
              </w:rPr>
              <w:t xml:space="preserve">Место размещения положения о закупках организации </w:t>
            </w:r>
          </w:p>
        </w:tc>
        <w:tc>
          <w:tcPr>
            <w:tcW w:w="3545" w:type="dxa"/>
          </w:tcPr>
          <w:p w:rsidR="00D6514E" w:rsidRPr="00082FF6" w:rsidRDefault="00D6514E" w:rsidP="00D6514E">
            <w:pPr>
              <w:jc w:val="center"/>
              <w:rPr>
                <w:rFonts w:ascii="Arial" w:hAnsi="Arial" w:cs="Arial"/>
              </w:rPr>
            </w:pPr>
            <w:r w:rsidRPr="00A42C13">
              <w:rPr>
                <w:rFonts w:ascii="Arial" w:hAnsi="Arial" w:cs="Arial"/>
                <w:color w:val="000000"/>
              </w:rPr>
              <w:t>http://zakupki.gov.ru/223/clause/public/order-clause/info/documents.html?</w:t>
            </w:r>
          </w:p>
        </w:tc>
      </w:tr>
      <w:bookmarkEnd w:id="0"/>
      <w:tr w:rsidR="00D6514E" w:rsidRPr="00082FF6" w:rsidTr="00A432E4">
        <w:trPr>
          <w:tblCellSpacing w:w="15" w:type="dxa"/>
        </w:trPr>
        <w:tc>
          <w:tcPr>
            <w:tcW w:w="5770" w:type="dxa"/>
          </w:tcPr>
          <w:p w:rsidR="00D6514E" w:rsidRPr="00082FF6" w:rsidRDefault="00D6514E" w:rsidP="00D6514E">
            <w:pPr>
              <w:rPr>
                <w:rFonts w:ascii="Arial" w:hAnsi="Arial" w:cs="Arial"/>
              </w:rPr>
            </w:pPr>
            <w:r w:rsidRPr="00082FF6">
              <w:rPr>
                <w:rFonts w:ascii="Arial" w:hAnsi="Arial" w:cs="Arial"/>
              </w:rPr>
              <w:t xml:space="preserve">Планирование конкурсных процедур и результаты их проведения </w:t>
            </w:r>
          </w:p>
        </w:tc>
        <w:tc>
          <w:tcPr>
            <w:tcW w:w="3545" w:type="dxa"/>
          </w:tcPr>
          <w:p w:rsidR="00D6514E" w:rsidRPr="00082FF6" w:rsidRDefault="00D6514E" w:rsidP="00D6514E">
            <w:pPr>
              <w:jc w:val="center"/>
              <w:rPr>
                <w:rFonts w:ascii="Arial" w:hAnsi="Arial" w:cs="Arial"/>
              </w:rPr>
            </w:pPr>
            <w:r w:rsidRPr="00082FF6">
              <w:rPr>
                <w:rFonts w:ascii="Arial" w:hAnsi="Arial" w:cs="Arial"/>
              </w:rPr>
              <w:t>Планируются</w:t>
            </w:r>
          </w:p>
        </w:tc>
      </w:tr>
    </w:tbl>
    <w:p w:rsidR="00082FF6" w:rsidRPr="00082FF6" w:rsidRDefault="00082FF6" w:rsidP="00082FF6">
      <w:pPr>
        <w:pStyle w:val="3"/>
        <w:jc w:val="center"/>
        <w:rPr>
          <w:rFonts w:ascii="Arial" w:hAnsi="Arial" w:cs="Arial"/>
          <w:sz w:val="22"/>
          <w:szCs w:val="22"/>
        </w:rPr>
      </w:pPr>
    </w:p>
    <w:p w:rsidR="00082FF6" w:rsidRPr="00082FF6" w:rsidRDefault="00082FF6" w:rsidP="00082FF6">
      <w:pPr>
        <w:pStyle w:val="3"/>
        <w:jc w:val="center"/>
        <w:rPr>
          <w:rFonts w:ascii="Arial" w:hAnsi="Arial" w:cs="Arial"/>
          <w:sz w:val="22"/>
          <w:szCs w:val="22"/>
        </w:rPr>
      </w:pPr>
      <w:r w:rsidRPr="00082FF6">
        <w:rPr>
          <w:rFonts w:ascii="Arial" w:hAnsi="Arial" w:cs="Arial"/>
          <w:sz w:val="22"/>
          <w:szCs w:val="22"/>
        </w:rPr>
        <w:t xml:space="preserve"> Информация </w:t>
      </w:r>
      <w:r w:rsidRPr="00082FF6">
        <w:rPr>
          <w:rFonts w:ascii="Arial" w:hAnsi="Arial" w:cs="Arial"/>
          <w:sz w:val="22"/>
          <w:szCs w:val="22"/>
        </w:rPr>
        <w:br/>
        <w:t xml:space="preserve">о предложении регулируемой организации об установлении тарифов </w:t>
      </w:r>
      <w:r w:rsidR="00073D01">
        <w:rPr>
          <w:rFonts w:ascii="Arial" w:hAnsi="Arial" w:cs="Arial"/>
          <w:sz w:val="22"/>
          <w:szCs w:val="22"/>
        </w:rPr>
        <w:t xml:space="preserve">на теплоноситель </w:t>
      </w:r>
      <w:r w:rsidRPr="00082FF6">
        <w:rPr>
          <w:rFonts w:ascii="Arial" w:hAnsi="Arial" w:cs="Arial"/>
          <w:sz w:val="22"/>
          <w:szCs w:val="22"/>
        </w:rPr>
        <w:t>на очередной период регулирования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35"/>
        <w:gridCol w:w="3830"/>
      </w:tblGrid>
      <w:tr w:rsidR="00082FF6" w:rsidRPr="00082FF6" w:rsidTr="00A432E4">
        <w:trPr>
          <w:tblCellSpacing w:w="15" w:type="dxa"/>
        </w:trPr>
        <w:tc>
          <w:tcPr>
            <w:tcW w:w="5590" w:type="dxa"/>
          </w:tcPr>
          <w:p w:rsidR="00082FF6" w:rsidRPr="000445F6" w:rsidRDefault="00575C83" w:rsidP="000445F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Предлагаемый м</w:t>
            </w:r>
            <w:r w:rsidRPr="00183213">
              <w:rPr>
                <w:rFonts w:ascii="Arial" w:hAnsi="Arial" w:cs="Arial"/>
                <w:bCs/>
              </w:rPr>
              <w:t>етод регулирования</w:t>
            </w:r>
          </w:p>
        </w:tc>
        <w:tc>
          <w:tcPr>
            <w:tcW w:w="3785" w:type="dxa"/>
          </w:tcPr>
          <w:p w:rsidR="00082FF6" w:rsidRPr="000445F6" w:rsidRDefault="000445F6" w:rsidP="000445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082FF6" w:rsidRPr="000445F6">
              <w:rPr>
                <w:rFonts w:ascii="Arial" w:hAnsi="Arial" w:cs="Arial"/>
              </w:rPr>
              <w:t>метод индексации</w:t>
            </w:r>
            <w:r w:rsidR="00082FF6" w:rsidRPr="000445F6">
              <w:rPr>
                <w:rFonts w:ascii="Arial" w:hAnsi="Arial" w:cs="Arial"/>
                <w:b/>
                <w:bCs/>
              </w:rPr>
              <w:t>   </w:t>
            </w:r>
          </w:p>
        </w:tc>
      </w:tr>
      <w:tr w:rsidR="00082FF6" w:rsidRPr="00082FF6" w:rsidTr="00A432E4">
        <w:trPr>
          <w:tblCellSpacing w:w="15" w:type="dxa"/>
        </w:trPr>
        <w:tc>
          <w:tcPr>
            <w:tcW w:w="5590" w:type="dxa"/>
          </w:tcPr>
          <w:p w:rsidR="00082FF6" w:rsidRPr="00082FF6" w:rsidRDefault="00082FF6" w:rsidP="00A432E4">
            <w:pPr>
              <w:rPr>
                <w:rFonts w:ascii="Arial" w:hAnsi="Arial" w:cs="Arial"/>
              </w:rPr>
            </w:pPr>
            <w:r w:rsidRPr="00082FF6">
              <w:rPr>
                <w:rFonts w:ascii="Arial" w:hAnsi="Arial" w:cs="Arial"/>
              </w:rPr>
              <w:t>Расчетная величина тарифов</w:t>
            </w:r>
            <w:r w:rsidR="00E722C1">
              <w:rPr>
                <w:rFonts w:ascii="Arial" w:hAnsi="Arial" w:cs="Arial"/>
              </w:rPr>
              <w:t>, руб.</w:t>
            </w:r>
            <w:r w:rsidRPr="00082FF6">
              <w:rPr>
                <w:rFonts w:ascii="Arial" w:hAnsi="Arial" w:cs="Arial"/>
              </w:rPr>
              <w:t xml:space="preserve"> </w:t>
            </w:r>
            <w:r w:rsidR="00073D01">
              <w:rPr>
                <w:rFonts w:ascii="Arial" w:hAnsi="Arial" w:cs="Arial"/>
              </w:rPr>
              <w:t xml:space="preserve">                     </w:t>
            </w:r>
            <w:r w:rsidRPr="00082FF6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785" w:type="dxa"/>
          </w:tcPr>
          <w:p w:rsidR="00575C83" w:rsidRDefault="00575C83" w:rsidP="00575C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полугодие 2019 г. -  16,</w:t>
            </w:r>
            <w:proofErr w:type="gramStart"/>
            <w:r>
              <w:rPr>
                <w:rFonts w:ascii="Arial" w:hAnsi="Arial" w:cs="Arial"/>
              </w:rPr>
              <w:t>00</w:t>
            </w:r>
            <w:r w:rsidRPr="0087403C">
              <w:rPr>
                <w:rFonts w:ascii="Arial" w:hAnsi="Arial" w:cs="Arial"/>
              </w:rPr>
              <w:t xml:space="preserve">  (</w:t>
            </w:r>
            <w:proofErr w:type="gramEnd"/>
            <w:r w:rsidRPr="0087403C">
              <w:rPr>
                <w:rFonts w:ascii="Arial" w:hAnsi="Arial" w:cs="Arial"/>
              </w:rPr>
              <w:t>без НДС)</w:t>
            </w:r>
            <w:r>
              <w:rPr>
                <w:rFonts w:ascii="Arial" w:hAnsi="Arial" w:cs="Arial"/>
              </w:rPr>
              <w:t>; 18,88 (с НДС)</w:t>
            </w:r>
          </w:p>
          <w:p w:rsidR="00082FF6" w:rsidRPr="00082FF6" w:rsidRDefault="00575C83" w:rsidP="00575C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полугодие 2019 г.- 25,</w:t>
            </w:r>
            <w:proofErr w:type="gramStart"/>
            <w:r>
              <w:rPr>
                <w:rFonts w:ascii="Arial" w:hAnsi="Arial" w:cs="Arial"/>
              </w:rPr>
              <w:t>59</w:t>
            </w:r>
            <w:r w:rsidRPr="0087403C">
              <w:rPr>
                <w:rFonts w:ascii="Arial" w:hAnsi="Arial" w:cs="Arial"/>
              </w:rPr>
              <w:t xml:space="preserve">  (</w:t>
            </w:r>
            <w:proofErr w:type="gramEnd"/>
            <w:r w:rsidRPr="0087403C">
              <w:rPr>
                <w:rFonts w:ascii="Arial" w:hAnsi="Arial" w:cs="Arial"/>
              </w:rPr>
              <w:t>без НДС)</w:t>
            </w:r>
            <w:r>
              <w:rPr>
                <w:rFonts w:ascii="Arial" w:hAnsi="Arial" w:cs="Arial"/>
              </w:rPr>
              <w:t>; 30,20 (с НДС)</w:t>
            </w:r>
          </w:p>
        </w:tc>
      </w:tr>
      <w:tr w:rsidR="00082FF6" w:rsidRPr="00082FF6" w:rsidTr="00A432E4">
        <w:trPr>
          <w:tblCellSpacing w:w="15" w:type="dxa"/>
        </w:trPr>
        <w:tc>
          <w:tcPr>
            <w:tcW w:w="5590" w:type="dxa"/>
          </w:tcPr>
          <w:p w:rsidR="00082FF6" w:rsidRPr="00082FF6" w:rsidRDefault="00082FF6" w:rsidP="00A432E4">
            <w:pPr>
              <w:rPr>
                <w:rFonts w:ascii="Arial" w:hAnsi="Arial" w:cs="Arial"/>
              </w:rPr>
            </w:pPr>
            <w:r w:rsidRPr="00082FF6">
              <w:rPr>
                <w:rFonts w:ascii="Arial" w:hAnsi="Arial" w:cs="Arial"/>
              </w:rPr>
              <w:t xml:space="preserve">Период действия тарифов </w:t>
            </w:r>
            <w:r w:rsidR="00073D0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785" w:type="dxa"/>
          </w:tcPr>
          <w:p w:rsidR="00082FF6" w:rsidRPr="00082FF6" w:rsidRDefault="00575C83" w:rsidP="00575C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2019 – 2023 </w:t>
            </w:r>
            <w:proofErr w:type="spellStart"/>
            <w:r>
              <w:rPr>
                <w:rFonts w:ascii="Arial" w:hAnsi="Arial" w:cs="Arial"/>
              </w:rPr>
              <w:t>г.г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082FF6" w:rsidRPr="00082FF6" w:rsidTr="00A432E4">
        <w:trPr>
          <w:tblCellSpacing w:w="15" w:type="dxa"/>
        </w:trPr>
        <w:tc>
          <w:tcPr>
            <w:tcW w:w="5590" w:type="dxa"/>
          </w:tcPr>
          <w:p w:rsidR="00082FF6" w:rsidRPr="00082FF6" w:rsidRDefault="00082FF6" w:rsidP="00A432E4">
            <w:pPr>
              <w:rPr>
                <w:rFonts w:ascii="Arial" w:hAnsi="Arial" w:cs="Arial"/>
              </w:rPr>
            </w:pPr>
            <w:r w:rsidRPr="00082FF6">
              <w:rPr>
                <w:rFonts w:ascii="Arial" w:hAnsi="Arial" w:cs="Arial"/>
              </w:rPr>
              <w:t xml:space="preserve">Сведения о долгосрочных параметрах регулирования (в случае если их установление предусмотрено выбранным методом регулирования) </w:t>
            </w:r>
          </w:p>
        </w:tc>
        <w:tc>
          <w:tcPr>
            <w:tcW w:w="3785" w:type="dxa"/>
          </w:tcPr>
          <w:p w:rsidR="00082FF6" w:rsidRPr="00082FF6" w:rsidRDefault="00082FF6" w:rsidP="00575C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82FF6" w:rsidRPr="00082FF6" w:rsidTr="00A432E4">
        <w:trPr>
          <w:tblCellSpacing w:w="15" w:type="dxa"/>
        </w:trPr>
        <w:tc>
          <w:tcPr>
            <w:tcW w:w="5590" w:type="dxa"/>
          </w:tcPr>
          <w:p w:rsidR="00082FF6" w:rsidRPr="00082FF6" w:rsidRDefault="00082FF6" w:rsidP="00A432E4">
            <w:pPr>
              <w:rPr>
                <w:rFonts w:ascii="Arial" w:hAnsi="Arial" w:cs="Arial"/>
              </w:rPr>
            </w:pPr>
            <w:r w:rsidRPr="00082FF6">
              <w:rPr>
                <w:rFonts w:ascii="Arial" w:hAnsi="Arial" w:cs="Arial"/>
              </w:rPr>
              <w:t>Сведения о необходимой валовой выручке на соответствующий период</w:t>
            </w:r>
            <w:r w:rsidR="00E722C1">
              <w:rPr>
                <w:rFonts w:ascii="Arial" w:hAnsi="Arial" w:cs="Arial"/>
              </w:rPr>
              <w:t>, тыс.руб.</w:t>
            </w:r>
          </w:p>
        </w:tc>
        <w:tc>
          <w:tcPr>
            <w:tcW w:w="3785" w:type="dxa"/>
          </w:tcPr>
          <w:p w:rsidR="00575C83" w:rsidRDefault="00575C83" w:rsidP="00575C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полугодие 2019 г.</w:t>
            </w:r>
            <w:r w:rsidRPr="00367C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- </w:t>
            </w:r>
            <w:r w:rsidRPr="00367C7C">
              <w:rPr>
                <w:rFonts w:ascii="Arial" w:hAnsi="Arial" w:cs="Arial"/>
              </w:rPr>
              <w:t>28888,9</w:t>
            </w:r>
          </w:p>
          <w:p w:rsidR="00575C83" w:rsidRDefault="00575C83" w:rsidP="00575C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полугодие 2019 г.</w:t>
            </w:r>
            <w:r w:rsidRPr="00367C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- 46207</w:t>
            </w:r>
          </w:p>
          <w:p w:rsidR="00575C83" w:rsidRDefault="00575C83" w:rsidP="00575C83">
            <w:pPr>
              <w:jc w:val="center"/>
              <w:rPr>
                <w:rFonts w:ascii="Arial" w:hAnsi="Arial" w:cs="Arial"/>
              </w:rPr>
            </w:pPr>
          </w:p>
          <w:p w:rsidR="00082FF6" w:rsidRPr="00073D01" w:rsidRDefault="00082FF6" w:rsidP="00575C83">
            <w:pPr>
              <w:jc w:val="center"/>
              <w:rPr>
                <w:rFonts w:ascii="Arial" w:hAnsi="Arial" w:cs="Arial"/>
              </w:rPr>
            </w:pPr>
          </w:p>
        </w:tc>
      </w:tr>
      <w:tr w:rsidR="00082FF6" w:rsidRPr="00082FF6" w:rsidTr="00A432E4">
        <w:trPr>
          <w:tblCellSpacing w:w="15" w:type="dxa"/>
        </w:trPr>
        <w:tc>
          <w:tcPr>
            <w:tcW w:w="5590" w:type="dxa"/>
          </w:tcPr>
          <w:p w:rsidR="00082FF6" w:rsidRPr="00082FF6" w:rsidRDefault="00082FF6" w:rsidP="00A432E4">
            <w:pPr>
              <w:rPr>
                <w:rFonts w:ascii="Arial" w:hAnsi="Arial" w:cs="Arial"/>
              </w:rPr>
            </w:pPr>
            <w:r w:rsidRPr="00082FF6">
              <w:rPr>
                <w:rFonts w:ascii="Arial" w:hAnsi="Arial" w:cs="Arial"/>
              </w:rPr>
              <w:t xml:space="preserve">Годовой объем отпущенной </w:t>
            </w:r>
            <w:r w:rsidR="00575C83">
              <w:rPr>
                <w:rFonts w:ascii="Arial" w:hAnsi="Arial" w:cs="Arial"/>
              </w:rPr>
              <w:t>в сеть</w:t>
            </w:r>
            <w:r w:rsidRPr="00082FF6">
              <w:rPr>
                <w:rFonts w:ascii="Arial" w:hAnsi="Arial" w:cs="Arial"/>
              </w:rPr>
              <w:t xml:space="preserve"> воды (тыс. </w:t>
            </w:r>
            <w:proofErr w:type="gramStart"/>
            <w:r w:rsidRPr="00082FF6">
              <w:rPr>
                <w:rFonts w:ascii="Arial" w:hAnsi="Arial" w:cs="Arial"/>
              </w:rPr>
              <w:t>куб.м</w:t>
            </w:r>
            <w:proofErr w:type="gramEnd"/>
            <w:r w:rsidRPr="00082FF6">
              <w:rPr>
                <w:rFonts w:ascii="Arial" w:hAnsi="Arial" w:cs="Arial"/>
              </w:rPr>
              <w:t>)</w:t>
            </w:r>
          </w:p>
        </w:tc>
        <w:tc>
          <w:tcPr>
            <w:tcW w:w="3785" w:type="dxa"/>
          </w:tcPr>
          <w:p w:rsidR="00082FF6" w:rsidRPr="00082FF6" w:rsidRDefault="00575C83" w:rsidP="00575C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1805,554</w:t>
            </w:r>
          </w:p>
        </w:tc>
      </w:tr>
    </w:tbl>
    <w:p w:rsidR="00082FF6" w:rsidRPr="00082FF6" w:rsidRDefault="00082FF6" w:rsidP="00082FF6">
      <w:pPr>
        <w:pStyle w:val="3"/>
        <w:jc w:val="center"/>
        <w:rPr>
          <w:rFonts w:ascii="Arial" w:hAnsi="Arial" w:cs="Arial"/>
          <w:sz w:val="22"/>
          <w:szCs w:val="22"/>
        </w:rPr>
      </w:pPr>
    </w:p>
    <w:sectPr w:rsidR="00082FF6" w:rsidRPr="00082FF6" w:rsidSect="0095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E29"/>
    <w:rsid w:val="000445F6"/>
    <w:rsid w:val="00073D01"/>
    <w:rsid w:val="00082FF6"/>
    <w:rsid w:val="00174EE2"/>
    <w:rsid w:val="00575C83"/>
    <w:rsid w:val="007368A2"/>
    <w:rsid w:val="0095059B"/>
    <w:rsid w:val="00AC0163"/>
    <w:rsid w:val="00D6514E"/>
    <w:rsid w:val="00E43E2A"/>
    <w:rsid w:val="00E517B9"/>
    <w:rsid w:val="00E722C1"/>
    <w:rsid w:val="00EC4E29"/>
    <w:rsid w:val="00EF634A"/>
    <w:rsid w:val="00F4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33A11-116C-4BB4-A59F-DE70A293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4E29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EC4E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4E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eco3</cp:lastModifiedBy>
  <cp:revision>10</cp:revision>
  <dcterms:created xsi:type="dcterms:W3CDTF">2016-04-25T10:04:00Z</dcterms:created>
  <dcterms:modified xsi:type="dcterms:W3CDTF">2018-05-04T06:25:00Z</dcterms:modified>
</cp:coreProperties>
</file>