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A5" w:rsidRPr="009618C7" w:rsidRDefault="003508A5" w:rsidP="003508A5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Форма 9. Информация об основных потребительских</w:t>
      </w:r>
    </w:p>
    <w:p w:rsidR="003508A5" w:rsidRPr="009618C7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характеристиках регулируемых товаров и услуг регулируемых</w:t>
      </w:r>
    </w:p>
    <w:p w:rsidR="003508A5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организаций и их соответствии установленным требованиям</w:t>
      </w:r>
      <w:r w:rsidR="001328C4">
        <w:rPr>
          <w:rFonts w:ascii="Arial" w:hAnsi="Arial" w:cs="Arial"/>
          <w:szCs w:val="22"/>
        </w:rPr>
        <w:t xml:space="preserve"> за </w:t>
      </w:r>
      <w:r w:rsidR="00D8621A">
        <w:rPr>
          <w:rFonts w:ascii="Arial" w:hAnsi="Arial" w:cs="Arial"/>
          <w:szCs w:val="22"/>
        </w:rPr>
        <w:t>1</w:t>
      </w:r>
      <w:r w:rsidR="001328C4">
        <w:rPr>
          <w:rFonts w:ascii="Arial" w:hAnsi="Arial" w:cs="Arial"/>
          <w:szCs w:val="22"/>
        </w:rPr>
        <w:t xml:space="preserve"> квартал 201</w:t>
      </w:r>
      <w:r w:rsidR="00D8621A">
        <w:rPr>
          <w:rFonts w:ascii="Arial" w:hAnsi="Arial" w:cs="Arial"/>
          <w:szCs w:val="22"/>
        </w:rPr>
        <w:t>8</w:t>
      </w:r>
      <w:bookmarkStart w:id="0" w:name="_GoBack"/>
      <w:bookmarkEnd w:id="0"/>
      <w:r w:rsidR="001328C4">
        <w:rPr>
          <w:rFonts w:ascii="Arial" w:hAnsi="Arial" w:cs="Arial"/>
          <w:szCs w:val="22"/>
        </w:rPr>
        <w:t xml:space="preserve"> г.</w:t>
      </w:r>
    </w:p>
    <w:p w:rsidR="001328C4" w:rsidRPr="009618C7" w:rsidRDefault="001328C4" w:rsidP="003508A5">
      <w:pPr>
        <w:pStyle w:val="ConsPlusNormal"/>
        <w:jc w:val="center"/>
        <w:rPr>
          <w:rFonts w:ascii="Arial" w:hAnsi="Arial" w:cs="Arial"/>
          <w:szCs w:val="22"/>
        </w:rPr>
      </w:pPr>
    </w:p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92A4A">
              <w:rPr>
                <w:rFonts w:ascii="Arial" w:hAnsi="Arial" w:cs="Arial"/>
                <w:szCs w:val="22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508A5" w:rsidRPr="009618C7" w:rsidRDefault="009618C7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10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77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пунктами 70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и </w:t>
            </w:r>
            <w:hyperlink r:id="rId5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76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8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&lt;***&gt;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</w:tbl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277"/>
      <w:bookmarkEnd w:id="1"/>
      <w:r w:rsidRPr="009618C7">
        <w:rPr>
          <w:rFonts w:ascii="Arial" w:hAnsi="Arial" w:cs="Arial"/>
          <w:sz w:val="20"/>
        </w:rPr>
        <w:t>&lt;**&gt; Заполняется нарастающим итогом.</w:t>
      </w: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278"/>
      <w:bookmarkEnd w:id="2"/>
      <w:r w:rsidRPr="009618C7">
        <w:rPr>
          <w:rFonts w:ascii="Arial" w:hAnsi="Arial" w:cs="Arial"/>
          <w:sz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315C5" w:rsidRPr="009618C7" w:rsidRDefault="001315C5" w:rsidP="003508A5">
      <w:pPr>
        <w:rPr>
          <w:rFonts w:ascii="Arial" w:hAnsi="Arial" w:cs="Arial"/>
          <w:sz w:val="20"/>
          <w:szCs w:val="20"/>
        </w:rPr>
      </w:pPr>
    </w:p>
    <w:sectPr w:rsidR="001315C5" w:rsidRPr="0096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24"/>
    <w:rsid w:val="00051007"/>
    <w:rsid w:val="001315C5"/>
    <w:rsid w:val="001328C4"/>
    <w:rsid w:val="00177F1A"/>
    <w:rsid w:val="001F1FDB"/>
    <w:rsid w:val="003508A5"/>
    <w:rsid w:val="009618C7"/>
    <w:rsid w:val="00D00341"/>
    <w:rsid w:val="00D20E24"/>
    <w:rsid w:val="00D8621A"/>
    <w:rsid w:val="00F04EC7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058"/>
  <w15:chartTrackingRefBased/>
  <w15:docId w15:val="{8EDCE063-1E73-468F-89F2-532A410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E99E5573E3645CCEEE520BF924285A56E01DBCEB662885EAF5AD110261F856A1836A8FF3CADDF4443F" TargetMode="External"/><Relationship Id="rId4" Type="http://schemas.openxmlformats.org/officeDocument/2006/relationships/hyperlink" Target="consultantplus://offline/ref=3C0E99E5573E3645CCEEE520BF924285A56E01DBCEB662885EAF5AD110261F856A1836A8FF3CADD944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12</cp:revision>
  <cp:lastPrinted>2017-07-07T05:35:00Z</cp:lastPrinted>
  <dcterms:created xsi:type="dcterms:W3CDTF">2016-09-06T08:02:00Z</dcterms:created>
  <dcterms:modified xsi:type="dcterms:W3CDTF">2018-04-02T08:26:00Z</dcterms:modified>
</cp:coreProperties>
</file>